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61A" w:rsidRPr="00A1061A" w:rsidRDefault="00A1061A" w:rsidP="000B43E7">
      <w:pPr>
        <w:shd w:val="clear" w:color="auto" w:fill="FFFFFF"/>
        <w:spacing w:before="240" w:after="96" w:line="240" w:lineRule="auto"/>
        <w:jc w:val="both"/>
        <w:outlineLvl w:val="0"/>
        <w:rPr>
          <w:rFonts w:ascii="Georgia" w:eastAsia="Times New Roman" w:hAnsi="Georgia" w:cs="Times New Roman"/>
          <w:b/>
          <w:i/>
          <w:color w:val="000000"/>
          <w:spacing w:val="-15"/>
          <w:kern w:val="36"/>
          <w:sz w:val="24"/>
          <w:szCs w:val="24"/>
          <w:u w:val="single"/>
          <w:lang w:eastAsia="es-CO"/>
        </w:rPr>
      </w:pPr>
      <w:r w:rsidRPr="00A1061A">
        <w:rPr>
          <w:rFonts w:ascii="Georgia" w:eastAsia="Times New Roman" w:hAnsi="Georgia" w:cs="Times New Roman"/>
          <w:b/>
          <w:i/>
          <w:color w:val="000000"/>
          <w:spacing w:val="-15"/>
          <w:kern w:val="36"/>
          <w:sz w:val="24"/>
          <w:szCs w:val="24"/>
          <w:u w:val="single"/>
          <w:lang w:eastAsia="es-CO"/>
        </w:rPr>
        <w:t>Una breve historia impresionista de la Trigonometría: de Babilonia a la India</w:t>
      </w:r>
    </w:p>
    <w:p w:rsidR="00101708" w:rsidRPr="00101708" w:rsidRDefault="00101708" w:rsidP="000B43E7">
      <w:pPr>
        <w:pStyle w:val="Sinespaciado"/>
        <w:jc w:val="both"/>
        <w:rPr>
          <w:sz w:val="20"/>
          <w:szCs w:val="20"/>
          <w:lang w:eastAsia="es-CO"/>
        </w:rPr>
      </w:pPr>
      <w:r w:rsidRPr="00101708">
        <w:rPr>
          <w:sz w:val="20"/>
          <w:szCs w:val="20"/>
          <w:lang w:eastAsia="es-CO"/>
        </w:rPr>
        <w:t>Según el Diccionario de la Real Academia de la Lengua Española, la trigonometría es: “Estudio de las relaciones numéricas entre los elementos que forman los triángulos planos y esféricos”.</w:t>
      </w:r>
    </w:p>
    <w:p w:rsidR="00101708" w:rsidRPr="00101708" w:rsidRDefault="00101708" w:rsidP="000B43E7">
      <w:pPr>
        <w:pStyle w:val="Sinespaciado"/>
        <w:jc w:val="both"/>
        <w:rPr>
          <w:sz w:val="20"/>
          <w:szCs w:val="20"/>
          <w:lang w:eastAsia="es-CO"/>
        </w:rPr>
      </w:pPr>
      <w:r w:rsidRPr="00101708">
        <w:rPr>
          <w:sz w:val="20"/>
          <w:szCs w:val="20"/>
          <w:lang w:eastAsia="es-CO"/>
        </w:rPr>
        <w:t>Etimológicamente, la palabra procede del griego clásico y significa medición de triángulos. La importancia de esta rama, radica, fundamentalmente, en la medición de campos, la ubicación de barcos en el mar o, más recientemente, posicionamiento por satélite, e, incluso, la medición de distancias entre estrellas próximas en la astronomía.</w:t>
      </w:r>
    </w:p>
    <w:p w:rsidR="00101708" w:rsidRPr="00101708" w:rsidRDefault="00101708" w:rsidP="000B43E7">
      <w:pPr>
        <w:pStyle w:val="Sinespaciado"/>
        <w:jc w:val="both"/>
        <w:rPr>
          <w:sz w:val="20"/>
          <w:szCs w:val="20"/>
          <w:lang w:eastAsia="es-CO"/>
        </w:rPr>
      </w:pPr>
      <w:r w:rsidRPr="00101708">
        <w:rPr>
          <w:sz w:val="20"/>
          <w:szCs w:val="20"/>
          <w:lang w:eastAsia="es-CO"/>
        </w:rPr>
        <w:t>En este artículo vamos a hacer un breve repaso histórico sobre los orígenes y usos de esta, que se remontan a las matemáticas de la antigüedad. El calificativo de impresionista viene porque vamos a ir viendo su evolución, en forma de pequeñas pinceladas, por los distintos pueblos y culturas donde se ha ido desarrollando. En esta primera parte, vamos a recorrer la historia de la medición de ángulos desde los antiguos babilonios hasta los matemáticos hindúes.</w:t>
      </w:r>
    </w:p>
    <w:p w:rsidR="00101708" w:rsidRPr="000B43E7" w:rsidRDefault="000B43E7" w:rsidP="000B43E7">
      <w:pPr>
        <w:pStyle w:val="Sinespaciado"/>
        <w:jc w:val="both"/>
        <w:rPr>
          <w:b/>
          <w:i/>
          <w:sz w:val="20"/>
          <w:szCs w:val="20"/>
          <w:u w:val="single"/>
          <w:lang w:eastAsia="es-CO"/>
        </w:rPr>
      </w:pPr>
      <w:r w:rsidRPr="00101708">
        <w:rPr>
          <w:noProof/>
          <w:color w:val="D51E1E"/>
          <w:sz w:val="20"/>
          <w:szCs w:val="20"/>
          <w:lang w:eastAsia="es-CO"/>
        </w:rPr>
        <w:drawing>
          <wp:anchor distT="0" distB="0" distL="114300" distR="114300" simplePos="0" relativeHeight="251660288" behindDoc="0" locked="0" layoutInCell="1" allowOverlap="1" wp14:anchorId="655C7226" wp14:editId="26941856">
            <wp:simplePos x="0" y="0"/>
            <wp:positionH relativeFrom="margin">
              <wp:posOffset>1362075</wp:posOffset>
            </wp:positionH>
            <wp:positionV relativeFrom="margin">
              <wp:posOffset>4010025</wp:posOffset>
            </wp:positionV>
            <wp:extent cx="1533525" cy="1063625"/>
            <wp:effectExtent l="0" t="0" r="9525" b="3175"/>
            <wp:wrapSquare wrapText="bothSides"/>
            <wp:docPr id="1" name="Imagen 1" descr="http://static.naukas.com/media/2010/07/Tabla-Plimpton-640x444.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naukas.com/media/2010/07/Tabla-Plimpton-640x444.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106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061A" w:rsidRPr="000B43E7">
        <w:rPr>
          <w:b/>
          <w:bCs/>
          <w:i/>
          <w:sz w:val="20"/>
          <w:szCs w:val="20"/>
          <w:u w:val="single"/>
          <w:lang w:eastAsia="es-CO"/>
        </w:rPr>
        <w:t>BABILONIA.</w:t>
      </w:r>
    </w:p>
    <w:p w:rsidR="00101708" w:rsidRPr="00101708" w:rsidRDefault="00101708" w:rsidP="000B43E7">
      <w:pPr>
        <w:pStyle w:val="Sinespaciado"/>
        <w:jc w:val="both"/>
        <w:rPr>
          <w:sz w:val="20"/>
          <w:szCs w:val="20"/>
          <w:lang w:eastAsia="es-CO"/>
        </w:rPr>
      </w:pPr>
    </w:p>
    <w:p w:rsidR="00101708" w:rsidRDefault="00101708" w:rsidP="000B43E7">
      <w:pPr>
        <w:pStyle w:val="Sinespaciado"/>
        <w:jc w:val="both"/>
        <w:rPr>
          <w:sz w:val="20"/>
          <w:szCs w:val="20"/>
          <w:lang w:eastAsia="es-CO"/>
        </w:rPr>
      </w:pPr>
      <w:r w:rsidRPr="00101708">
        <w:rPr>
          <w:sz w:val="20"/>
          <w:szCs w:val="20"/>
          <w:lang w:eastAsia="es-CO"/>
        </w:rPr>
        <w:t xml:space="preserve">Tablilla </w:t>
      </w:r>
      <w:proofErr w:type="spellStart"/>
      <w:r w:rsidRPr="00101708">
        <w:rPr>
          <w:sz w:val="20"/>
          <w:szCs w:val="20"/>
          <w:lang w:eastAsia="es-CO"/>
        </w:rPr>
        <w:t>Plimpton</w:t>
      </w:r>
      <w:proofErr w:type="spellEnd"/>
      <w:r w:rsidRPr="00101708">
        <w:rPr>
          <w:sz w:val="20"/>
          <w:szCs w:val="20"/>
          <w:lang w:eastAsia="es-CO"/>
        </w:rPr>
        <w:t xml:space="preserve"> 322</w:t>
      </w:r>
    </w:p>
    <w:p w:rsidR="00BC3A99" w:rsidRPr="00101708" w:rsidRDefault="00BC3A99" w:rsidP="000B43E7">
      <w:pPr>
        <w:pStyle w:val="Sinespaciado"/>
        <w:jc w:val="both"/>
        <w:rPr>
          <w:sz w:val="20"/>
          <w:szCs w:val="20"/>
          <w:lang w:eastAsia="es-CO"/>
        </w:rPr>
      </w:pPr>
    </w:p>
    <w:p w:rsidR="00101708" w:rsidRPr="00101708" w:rsidRDefault="00101708" w:rsidP="000B43E7">
      <w:pPr>
        <w:pStyle w:val="Sinespaciado"/>
        <w:jc w:val="both"/>
        <w:rPr>
          <w:sz w:val="20"/>
          <w:szCs w:val="20"/>
          <w:lang w:eastAsia="es-CO"/>
        </w:rPr>
      </w:pPr>
      <w:r w:rsidRPr="00101708">
        <w:rPr>
          <w:sz w:val="20"/>
          <w:szCs w:val="20"/>
          <w:lang w:eastAsia="es-CO"/>
        </w:rPr>
        <w:t>Hace la friolera de 3500 años, los babilonios ya empleaban los ángulos de un triángulo y las razones trigonométricas en sus quehaceres (no tan) diarios.</w:t>
      </w:r>
    </w:p>
    <w:p w:rsidR="00101708" w:rsidRPr="00101708" w:rsidRDefault="00101708" w:rsidP="000B43E7">
      <w:pPr>
        <w:pStyle w:val="Sinespaciado"/>
        <w:jc w:val="both"/>
        <w:rPr>
          <w:sz w:val="20"/>
          <w:szCs w:val="20"/>
          <w:lang w:eastAsia="es-CO"/>
        </w:rPr>
      </w:pPr>
      <w:r w:rsidRPr="00101708">
        <w:rPr>
          <w:sz w:val="20"/>
          <w:szCs w:val="20"/>
          <w:lang w:eastAsia="es-CO"/>
        </w:rPr>
        <w:t xml:space="preserve">Los babilonios utilizaban estas razones para realizar medidas en agricultura. De hecho, podemos ver en la tablilla </w:t>
      </w:r>
      <w:proofErr w:type="spellStart"/>
      <w:r w:rsidRPr="00101708">
        <w:rPr>
          <w:sz w:val="20"/>
          <w:szCs w:val="20"/>
          <w:lang w:eastAsia="es-CO"/>
        </w:rPr>
        <w:t>Plimpton</w:t>
      </w:r>
      <w:proofErr w:type="spellEnd"/>
      <w:r w:rsidRPr="00101708">
        <w:rPr>
          <w:sz w:val="20"/>
          <w:szCs w:val="20"/>
          <w:lang w:eastAsia="es-CO"/>
        </w:rPr>
        <w:t xml:space="preserve"> 322 (cf. Ternas Pitagóricas II: </w:t>
      </w:r>
      <w:proofErr w:type="spellStart"/>
      <w:r w:rsidRPr="00101708">
        <w:rPr>
          <w:sz w:val="20"/>
          <w:szCs w:val="20"/>
          <w:lang w:eastAsia="es-CO"/>
        </w:rPr>
        <w:fldChar w:fldCharType="begin"/>
      </w:r>
      <w:r w:rsidRPr="00101708">
        <w:rPr>
          <w:sz w:val="20"/>
          <w:szCs w:val="20"/>
          <w:lang w:eastAsia="es-CO"/>
        </w:rPr>
        <w:instrText xml:space="preserve"> HYPERLINK "http://www.cienciaxxi.com/2009/02/ternas-pitagoricas-ii-plimpton-322.html" </w:instrText>
      </w:r>
      <w:r w:rsidRPr="00101708">
        <w:rPr>
          <w:sz w:val="20"/>
          <w:szCs w:val="20"/>
          <w:lang w:eastAsia="es-CO"/>
        </w:rPr>
        <w:fldChar w:fldCharType="separate"/>
      </w:r>
      <w:r w:rsidRPr="00101708">
        <w:rPr>
          <w:color w:val="D51E1E"/>
          <w:sz w:val="20"/>
          <w:szCs w:val="20"/>
          <w:lang w:eastAsia="es-CO"/>
        </w:rPr>
        <w:t>Plimpton</w:t>
      </w:r>
      <w:proofErr w:type="spellEnd"/>
      <w:r w:rsidRPr="00101708">
        <w:rPr>
          <w:color w:val="D51E1E"/>
          <w:sz w:val="20"/>
          <w:szCs w:val="20"/>
          <w:lang w:eastAsia="es-CO"/>
        </w:rPr>
        <w:t xml:space="preserve"> 322 del blog Ciencia en el XXI</w:t>
      </w:r>
      <w:r w:rsidRPr="00101708">
        <w:rPr>
          <w:sz w:val="20"/>
          <w:szCs w:val="20"/>
          <w:lang w:eastAsia="es-CO"/>
        </w:rPr>
        <w:fldChar w:fldCharType="end"/>
      </w:r>
      <w:r w:rsidRPr="00101708">
        <w:rPr>
          <w:sz w:val="20"/>
          <w:szCs w:val="20"/>
          <w:lang w:eastAsia="es-CO"/>
        </w:rPr>
        <w:t>) que ya los babilonios manejaban las ternas pitagóricas, es decir, ternas de números que son catetos e hipotenusa de triángulos rectángulos. Incluso eran conscientes de las relaciones que existían entre los lados de triángulos semejantes.</w:t>
      </w:r>
    </w:p>
    <w:p w:rsidR="00A1061A" w:rsidRDefault="00101708" w:rsidP="000B43E7">
      <w:pPr>
        <w:pStyle w:val="Sinespaciado"/>
        <w:jc w:val="both"/>
        <w:rPr>
          <w:sz w:val="20"/>
          <w:szCs w:val="20"/>
          <w:lang w:eastAsia="es-CO"/>
        </w:rPr>
      </w:pPr>
      <w:r w:rsidRPr="00101708">
        <w:rPr>
          <w:sz w:val="20"/>
          <w:szCs w:val="20"/>
          <w:lang w:eastAsia="es-CO"/>
        </w:rPr>
        <w:t>La trigonometría (o mejor dicho, los primeros retazos de la misma) también fue aplicada por los babilonios en los primeros estudios de astronomía para el cálculo de la posición de cuerpos celestes y la predicción de sus órbitas, en los calendarios y el cálculo del tiempo, y por supuesto en navegación para mejorar la exactitud de la posición y de las rutas.</w:t>
      </w:r>
    </w:p>
    <w:p w:rsidR="00BC3A99" w:rsidRPr="00101708" w:rsidRDefault="000814F8" w:rsidP="000B43E7">
      <w:pPr>
        <w:pStyle w:val="Sinespaciado"/>
        <w:jc w:val="both"/>
        <w:rPr>
          <w:sz w:val="20"/>
          <w:szCs w:val="20"/>
          <w:lang w:eastAsia="es-CO"/>
        </w:rPr>
      </w:pPr>
      <w:r w:rsidRPr="00101708">
        <w:rPr>
          <w:noProof/>
          <w:color w:val="D51E1E"/>
          <w:sz w:val="20"/>
          <w:szCs w:val="20"/>
          <w:lang w:eastAsia="es-CO"/>
        </w:rPr>
        <w:drawing>
          <wp:anchor distT="0" distB="0" distL="114300" distR="114300" simplePos="0" relativeHeight="251661312" behindDoc="0" locked="0" layoutInCell="1" allowOverlap="1" wp14:anchorId="2CA1A441" wp14:editId="50270D7B">
            <wp:simplePos x="0" y="0"/>
            <wp:positionH relativeFrom="margin">
              <wp:posOffset>713489</wp:posOffset>
            </wp:positionH>
            <wp:positionV relativeFrom="margin">
              <wp:posOffset>7699080</wp:posOffset>
            </wp:positionV>
            <wp:extent cx="1857375" cy="1164590"/>
            <wp:effectExtent l="0" t="0" r="9525" b="0"/>
            <wp:wrapSquare wrapText="bothSides"/>
            <wp:docPr id="2" name="Imagen 2" descr="http://static.naukas.com/media/2010/07/Papiro-de-Rhi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naukas.com/media/2010/07/Papiro-de-Rhind.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11645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01708" w:rsidRPr="00A1061A" w:rsidRDefault="00A1061A" w:rsidP="000B43E7">
      <w:pPr>
        <w:pStyle w:val="Sinespaciado"/>
        <w:jc w:val="both"/>
        <w:rPr>
          <w:b/>
          <w:i/>
          <w:sz w:val="20"/>
          <w:szCs w:val="20"/>
          <w:u w:val="single"/>
          <w:lang w:eastAsia="es-CO"/>
        </w:rPr>
      </w:pPr>
      <w:r w:rsidRPr="00A1061A">
        <w:rPr>
          <w:b/>
          <w:bCs/>
          <w:i/>
          <w:sz w:val="20"/>
          <w:szCs w:val="20"/>
          <w:u w:val="single"/>
          <w:lang w:eastAsia="es-CO"/>
        </w:rPr>
        <w:t>EGIPTO.</w:t>
      </w:r>
    </w:p>
    <w:p w:rsidR="00A1061A" w:rsidRDefault="00A1061A" w:rsidP="000B43E7">
      <w:pPr>
        <w:pStyle w:val="Sinespaciado"/>
        <w:jc w:val="both"/>
        <w:rPr>
          <w:sz w:val="20"/>
          <w:szCs w:val="20"/>
          <w:lang w:eastAsia="es-CO"/>
        </w:rPr>
      </w:pPr>
    </w:p>
    <w:p w:rsidR="00101708" w:rsidRPr="00101708" w:rsidRDefault="00A4413B" w:rsidP="000B43E7">
      <w:pPr>
        <w:pStyle w:val="Sinespaciado"/>
        <w:jc w:val="center"/>
        <w:rPr>
          <w:sz w:val="20"/>
          <w:szCs w:val="20"/>
          <w:lang w:eastAsia="es-CO"/>
        </w:rPr>
      </w:pPr>
      <w:r>
        <w:rPr>
          <w:sz w:val="20"/>
          <w:szCs w:val="20"/>
          <w:lang w:eastAsia="es-CO"/>
        </w:rPr>
        <w:t>Papiro</w:t>
      </w:r>
      <w:r w:rsidR="00101708" w:rsidRPr="00101708">
        <w:rPr>
          <w:sz w:val="20"/>
          <w:szCs w:val="20"/>
          <w:lang w:eastAsia="es-CO"/>
        </w:rPr>
        <w:t xml:space="preserve"> de </w:t>
      </w:r>
      <w:r w:rsidR="00BC3A99">
        <w:rPr>
          <w:sz w:val="20"/>
          <w:szCs w:val="20"/>
          <w:lang w:eastAsia="es-CO"/>
        </w:rPr>
        <w:t xml:space="preserve"> </w:t>
      </w:r>
      <w:proofErr w:type="spellStart"/>
      <w:r w:rsidR="00101708" w:rsidRPr="00101708">
        <w:rPr>
          <w:sz w:val="20"/>
          <w:szCs w:val="20"/>
          <w:lang w:eastAsia="es-CO"/>
        </w:rPr>
        <w:t>Rhind</w:t>
      </w:r>
      <w:proofErr w:type="spellEnd"/>
    </w:p>
    <w:p w:rsidR="00101708" w:rsidRPr="00101708" w:rsidRDefault="00101708" w:rsidP="000B43E7">
      <w:pPr>
        <w:pStyle w:val="Sinespaciado"/>
        <w:jc w:val="both"/>
        <w:rPr>
          <w:sz w:val="20"/>
          <w:szCs w:val="20"/>
          <w:lang w:eastAsia="es-CO"/>
        </w:rPr>
      </w:pPr>
      <w:r w:rsidRPr="00101708">
        <w:rPr>
          <w:sz w:val="20"/>
          <w:szCs w:val="20"/>
          <w:lang w:eastAsia="es-CO"/>
        </w:rPr>
        <w:t xml:space="preserve">En fechas similares a las babilonias, y de forma más o menos independiente, los egipcios también toman conciencia del problema de la medición de ángulos. Fueron ellos quienes establecieron la medida de los ángulos en grados, minutos y segundos, criterio que se ha mantenido hasta nuestros días, y utilizaron la medición de triángulos en la construcción de las pirámides. De hecho, en el Papiro de </w:t>
      </w:r>
      <w:proofErr w:type="spellStart"/>
      <w:r w:rsidRPr="00101708">
        <w:rPr>
          <w:sz w:val="20"/>
          <w:szCs w:val="20"/>
          <w:lang w:eastAsia="es-CO"/>
        </w:rPr>
        <w:t>Ahmes</w:t>
      </w:r>
      <w:proofErr w:type="spellEnd"/>
      <w:r w:rsidRPr="00101708">
        <w:rPr>
          <w:sz w:val="20"/>
          <w:szCs w:val="20"/>
          <w:lang w:eastAsia="es-CO"/>
        </w:rPr>
        <w:t xml:space="preserve"> (también conocido como Papiro de </w:t>
      </w:r>
      <w:proofErr w:type="spellStart"/>
      <w:r w:rsidRPr="00101708">
        <w:rPr>
          <w:sz w:val="20"/>
          <w:szCs w:val="20"/>
          <w:lang w:eastAsia="es-CO"/>
        </w:rPr>
        <w:t>Rhind</w:t>
      </w:r>
      <w:proofErr w:type="spellEnd"/>
      <w:r w:rsidRPr="00101708">
        <w:rPr>
          <w:sz w:val="20"/>
          <w:szCs w:val="20"/>
          <w:lang w:eastAsia="es-CO"/>
        </w:rPr>
        <w:t>), se puede leer el siguiente problema relacionado con la trigonometría:</w:t>
      </w:r>
    </w:p>
    <w:p w:rsidR="00101708" w:rsidRDefault="00101708" w:rsidP="000B43E7">
      <w:pPr>
        <w:pStyle w:val="Sinespaciado"/>
        <w:jc w:val="both"/>
        <w:rPr>
          <w:sz w:val="20"/>
          <w:szCs w:val="20"/>
          <w:lang w:eastAsia="es-CO"/>
        </w:rPr>
      </w:pPr>
      <w:r w:rsidRPr="00101708">
        <w:rPr>
          <w:sz w:val="20"/>
          <w:szCs w:val="20"/>
          <w:lang w:eastAsia="es-CO"/>
        </w:rPr>
        <w:t xml:space="preserve">Si es una pirámide de 250 codos de alto y el lado de su base de 360 codos de largo, ¿cuál es su </w:t>
      </w:r>
      <w:proofErr w:type="spellStart"/>
      <w:r w:rsidRPr="00101708">
        <w:rPr>
          <w:sz w:val="20"/>
          <w:szCs w:val="20"/>
          <w:lang w:eastAsia="es-CO"/>
        </w:rPr>
        <w:t>seked</w:t>
      </w:r>
      <w:proofErr w:type="spellEnd"/>
      <w:r w:rsidRPr="00101708">
        <w:rPr>
          <w:sz w:val="20"/>
          <w:szCs w:val="20"/>
          <w:lang w:eastAsia="es-CO"/>
        </w:rPr>
        <w:t xml:space="preserve"> (inclinación)?</w:t>
      </w:r>
    </w:p>
    <w:p w:rsidR="00101708" w:rsidRDefault="00101708" w:rsidP="000B43E7">
      <w:pPr>
        <w:pStyle w:val="Sinespaciado"/>
        <w:jc w:val="both"/>
        <w:rPr>
          <w:sz w:val="20"/>
          <w:szCs w:val="20"/>
          <w:lang w:eastAsia="es-CO"/>
        </w:rPr>
      </w:pPr>
    </w:p>
    <w:p w:rsidR="00101708" w:rsidRDefault="00101708" w:rsidP="000B43E7">
      <w:pPr>
        <w:pStyle w:val="Sinespaciado"/>
        <w:jc w:val="both"/>
        <w:rPr>
          <w:sz w:val="20"/>
          <w:szCs w:val="20"/>
          <w:lang w:eastAsia="es-CO"/>
        </w:rPr>
      </w:pPr>
    </w:p>
    <w:p w:rsidR="00BC3A99" w:rsidRDefault="00BC3A99" w:rsidP="000B43E7">
      <w:pPr>
        <w:pStyle w:val="Sinespaciado"/>
        <w:jc w:val="both"/>
        <w:rPr>
          <w:sz w:val="20"/>
          <w:szCs w:val="20"/>
          <w:lang w:eastAsia="es-CO"/>
        </w:rPr>
      </w:pPr>
    </w:p>
    <w:p w:rsidR="000814F8" w:rsidRDefault="000814F8" w:rsidP="000B43E7">
      <w:pPr>
        <w:pStyle w:val="Sinespaciado"/>
        <w:jc w:val="both"/>
        <w:rPr>
          <w:sz w:val="20"/>
          <w:szCs w:val="20"/>
          <w:lang w:eastAsia="es-CO"/>
        </w:rPr>
      </w:pPr>
    </w:p>
    <w:p w:rsidR="00BC3A99" w:rsidRDefault="00BC3A99" w:rsidP="000B43E7">
      <w:pPr>
        <w:pStyle w:val="Sinespaciado"/>
        <w:jc w:val="both"/>
        <w:rPr>
          <w:sz w:val="20"/>
          <w:szCs w:val="20"/>
          <w:lang w:eastAsia="es-CO"/>
        </w:rPr>
      </w:pPr>
    </w:p>
    <w:p w:rsidR="00BC3A99" w:rsidRDefault="00BC3A99" w:rsidP="000B43E7">
      <w:pPr>
        <w:pStyle w:val="Sinespaciado"/>
        <w:jc w:val="both"/>
        <w:rPr>
          <w:sz w:val="20"/>
          <w:szCs w:val="20"/>
          <w:lang w:eastAsia="es-CO"/>
        </w:rPr>
      </w:pPr>
    </w:p>
    <w:p w:rsidR="00101708" w:rsidRDefault="00101708" w:rsidP="000B43E7">
      <w:pPr>
        <w:pStyle w:val="Sinespaciado"/>
        <w:jc w:val="both"/>
        <w:rPr>
          <w:sz w:val="20"/>
          <w:szCs w:val="20"/>
          <w:lang w:eastAsia="es-CO"/>
        </w:rPr>
      </w:pPr>
    </w:p>
    <w:p w:rsidR="00101708" w:rsidRPr="00101708" w:rsidRDefault="00BC3A99" w:rsidP="000B43E7">
      <w:pPr>
        <w:pStyle w:val="Sinespaciado"/>
        <w:jc w:val="both"/>
        <w:rPr>
          <w:sz w:val="20"/>
          <w:szCs w:val="20"/>
          <w:lang w:eastAsia="es-CO"/>
        </w:rPr>
      </w:pPr>
      <w:r w:rsidRPr="00101708">
        <w:rPr>
          <w:noProof/>
          <w:color w:val="D51E1E"/>
          <w:sz w:val="20"/>
          <w:szCs w:val="20"/>
          <w:lang w:eastAsia="es-CO"/>
        </w:rPr>
        <w:lastRenderedPageBreak/>
        <w:drawing>
          <wp:anchor distT="0" distB="0" distL="114300" distR="114300" simplePos="0" relativeHeight="251659264" behindDoc="0" locked="0" layoutInCell="1" allowOverlap="1" wp14:anchorId="08D48C72" wp14:editId="5D1C9CDF">
            <wp:simplePos x="0" y="0"/>
            <wp:positionH relativeFrom="margin">
              <wp:align>right</wp:align>
            </wp:positionH>
            <wp:positionV relativeFrom="margin">
              <wp:posOffset>9525</wp:posOffset>
            </wp:positionV>
            <wp:extent cx="847725" cy="1030605"/>
            <wp:effectExtent l="0" t="0" r="9525" b="0"/>
            <wp:wrapSquare wrapText="bothSides"/>
            <wp:docPr id="3" name="Imagen 3" descr="http://static.naukas.com/media/2010/07/Hiparlo-de-Nicea.jpe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naukas.com/media/2010/07/Hiparlo-de-Nicea.jpe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7725" cy="1030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061A" w:rsidRPr="00A1061A">
        <w:rPr>
          <w:b/>
          <w:bCs/>
          <w:i/>
          <w:sz w:val="20"/>
          <w:szCs w:val="20"/>
          <w:u w:val="single"/>
          <w:lang w:eastAsia="es-CO"/>
        </w:rPr>
        <w:t>GRECIA ANTIGUA</w:t>
      </w:r>
      <w:r w:rsidR="00101708" w:rsidRPr="00101708">
        <w:rPr>
          <w:b/>
          <w:bCs/>
          <w:sz w:val="20"/>
          <w:szCs w:val="20"/>
          <w:lang w:eastAsia="es-CO"/>
        </w:rPr>
        <w:t>.</w:t>
      </w:r>
      <w:bookmarkStart w:id="0" w:name="_GoBack"/>
      <w:bookmarkEnd w:id="0"/>
    </w:p>
    <w:p w:rsidR="00101708" w:rsidRPr="0011510E" w:rsidRDefault="00101708" w:rsidP="0011510E">
      <w:pPr>
        <w:pStyle w:val="Sinespaciado"/>
        <w:jc w:val="right"/>
        <w:rPr>
          <w:i/>
          <w:sz w:val="20"/>
          <w:szCs w:val="20"/>
          <w:u w:val="single"/>
          <w:lang w:eastAsia="es-CO"/>
        </w:rPr>
      </w:pPr>
      <w:r w:rsidRPr="0011510E">
        <w:rPr>
          <w:i/>
          <w:sz w:val="20"/>
          <w:szCs w:val="20"/>
          <w:u w:val="single"/>
          <w:lang w:eastAsia="es-CO"/>
        </w:rPr>
        <w:t>Hiparlo de Nicea</w:t>
      </w:r>
    </w:p>
    <w:p w:rsidR="00101708" w:rsidRPr="00101708" w:rsidRDefault="00101708" w:rsidP="000B43E7">
      <w:pPr>
        <w:pStyle w:val="Sinespaciado"/>
        <w:jc w:val="both"/>
        <w:rPr>
          <w:sz w:val="20"/>
          <w:szCs w:val="20"/>
          <w:lang w:eastAsia="es-CO"/>
        </w:rPr>
      </w:pPr>
      <w:r w:rsidRPr="00101708">
        <w:rPr>
          <w:sz w:val="20"/>
          <w:szCs w:val="20"/>
          <w:lang w:eastAsia="es-CO"/>
        </w:rPr>
        <w:t xml:space="preserve">Los conocimientos de los pueblos anteriores pasaron a la Grecia clásica, donde destacó el matemático y astrónomo </w:t>
      </w:r>
      <w:proofErr w:type="spellStart"/>
      <w:r w:rsidRPr="00101708">
        <w:rPr>
          <w:sz w:val="20"/>
          <w:szCs w:val="20"/>
          <w:lang w:eastAsia="es-CO"/>
        </w:rPr>
        <w:t>Hiparco</w:t>
      </w:r>
      <w:proofErr w:type="spellEnd"/>
      <w:r w:rsidRPr="00101708">
        <w:rPr>
          <w:sz w:val="20"/>
          <w:szCs w:val="20"/>
          <w:lang w:eastAsia="es-CO"/>
        </w:rPr>
        <w:t xml:space="preserve"> de Nicea en el S.II a.C., siendo uno de los principales desarrolladores de la trigonometría, no en vano se dice que es el padre de la trigonometría.</w:t>
      </w:r>
    </w:p>
    <w:p w:rsidR="00101708" w:rsidRPr="00101708" w:rsidRDefault="00101708" w:rsidP="000B43E7">
      <w:pPr>
        <w:pStyle w:val="Sinespaciado"/>
        <w:jc w:val="both"/>
        <w:rPr>
          <w:sz w:val="20"/>
          <w:szCs w:val="20"/>
          <w:lang w:eastAsia="es-CO"/>
        </w:rPr>
      </w:pPr>
      <w:proofErr w:type="spellStart"/>
      <w:r w:rsidRPr="00101708">
        <w:rPr>
          <w:sz w:val="20"/>
          <w:szCs w:val="20"/>
          <w:lang w:eastAsia="es-CO"/>
        </w:rPr>
        <w:t>Hiparco</w:t>
      </w:r>
      <w:proofErr w:type="spellEnd"/>
      <w:r w:rsidRPr="00101708">
        <w:rPr>
          <w:sz w:val="20"/>
          <w:szCs w:val="20"/>
          <w:lang w:eastAsia="es-CO"/>
        </w:rPr>
        <w:t xml:space="preserve"> construyó las tablas de cuerdas (</w:t>
      </w:r>
      <w:proofErr w:type="spellStart"/>
      <w:proofErr w:type="gramStart"/>
      <w:r w:rsidRPr="00101708">
        <w:rPr>
          <w:sz w:val="20"/>
          <w:szCs w:val="20"/>
          <w:lang w:eastAsia="es-CO"/>
        </w:rPr>
        <w:t>cord</w:t>
      </w:r>
      <w:proofErr w:type="spellEnd"/>
      <w:r w:rsidRPr="00101708">
        <w:rPr>
          <w:sz w:val="20"/>
          <w:szCs w:val="20"/>
          <w:lang w:eastAsia="es-CO"/>
        </w:rPr>
        <w:t>(</w:t>
      </w:r>
      <w:proofErr w:type="gramEnd"/>
      <w:r w:rsidRPr="00101708">
        <w:rPr>
          <w:sz w:val="20"/>
          <w:szCs w:val="20"/>
          <w:lang w:eastAsia="es-CO"/>
        </w:rPr>
        <w:t>θ)=2sen(θ/2) con nuestro moderno lenguaje trigonométrico) para la resolución de triángulos planos, que fueron las precursoras de las tablas de las funciones trigonométricas de la actualidad. En ellas iba relacionando las medidas angulares con las lineales. Para confeccionar dichas tablas fue recorriendo una circunferencia de radio r desde los 0º hasta los 180º e iba apuntando en la tabla la longitud de la cuerda delimitada por los lados del ángulo central y la circunferencia a la que corta.</w:t>
      </w:r>
    </w:p>
    <w:p w:rsidR="00101708" w:rsidRPr="00101708" w:rsidRDefault="00101708" w:rsidP="000B43E7">
      <w:pPr>
        <w:pStyle w:val="Sinespaciado"/>
        <w:jc w:val="both"/>
        <w:rPr>
          <w:sz w:val="20"/>
          <w:szCs w:val="20"/>
          <w:lang w:eastAsia="es-CO"/>
        </w:rPr>
      </w:pPr>
      <w:r w:rsidRPr="00101708">
        <w:rPr>
          <w:sz w:val="20"/>
          <w:szCs w:val="20"/>
          <w:lang w:eastAsia="es-CO"/>
        </w:rPr>
        <w:t xml:space="preserve">No se sabe con certeza el valor que usó </w:t>
      </w:r>
      <w:proofErr w:type="spellStart"/>
      <w:r w:rsidRPr="00101708">
        <w:rPr>
          <w:sz w:val="20"/>
          <w:szCs w:val="20"/>
          <w:lang w:eastAsia="es-CO"/>
        </w:rPr>
        <w:t>Hiparco</w:t>
      </w:r>
      <w:proofErr w:type="spellEnd"/>
      <w:r w:rsidRPr="00101708">
        <w:rPr>
          <w:sz w:val="20"/>
          <w:szCs w:val="20"/>
          <w:lang w:eastAsia="es-CO"/>
        </w:rPr>
        <w:t xml:space="preserve"> para el radio r de esa circunferencia, pero sí se conoce que 300 años más tarde el astrónomo alejandrino Claudio Ptolomeo utilizó r = 60, ya que los griegos adoptaron el sistema numérico sexagesimal de los babilonios. Ptolomeo incorporó también en su gran libro de astronomía Almagesto una tabla de cuerdas con un error menor que 1/3.600 de unidad. Junto a ella explicaba su método para compilarla, y a lo largo del libro daba bastantes ejemplos de cómo utilizar la tabla para calcular los elementos desconocidos de un triángulo a partir de los conocidos.</w:t>
      </w:r>
    </w:p>
    <w:p w:rsidR="00101708" w:rsidRDefault="00101708" w:rsidP="000B43E7">
      <w:pPr>
        <w:pStyle w:val="Sinespaciado"/>
        <w:jc w:val="both"/>
        <w:rPr>
          <w:sz w:val="20"/>
          <w:szCs w:val="20"/>
          <w:lang w:eastAsia="es-CO"/>
        </w:rPr>
      </w:pPr>
      <w:r w:rsidRPr="00101708">
        <w:rPr>
          <w:sz w:val="20"/>
          <w:szCs w:val="20"/>
          <w:lang w:eastAsia="es-CO"/>
        </w:rPr>
        <w:t>Además de eso Ptolomeo enunció el llamado Teorema de Menelao, utilizado para resolver triángulos esféricos, y aplicó sus teorías trigonométricas en la construcción de astrolabios y relojes de sol. La trigonometría de Ptolomeo se empleó durante muchos siglos como introducción básica para los astrónomos.</w:t>
      </w:r>
    </w:p>
    <w:p w:rsidR="000B43E7" w:rsidRPr="00101708" w:rsidRDefault="000B43E7" w:rsidP="000B43E7">
      <w:pPr>
        <w:pStyle w:val="Sinespaciado"/>
        <w:jc w:val="both"/>
        <w:rPr>
          <w:sz w:val="20"/>
          <w:szCs w:val="20"/>
          <w:lang w:eastAsia="es-CO"/>
        </w:rPr>
      </w:pPr>
    </w:p>
    <w:p w:rsidR="00101708" w:rsidRPr="00A1061A" w:rsidRDefault="00A1061A" w:rsidP="000B43E7">
      <w:pPr>
        <w:pStyle w:val="Sinespaciado"/>
        <w:jc w:val="both"/>
        <w:rPr>
          <w:b/>
          <w:bCs/>
          <w:i/>
          <w:sz w:val="20"/>
          <w:szCs w:val="20"/>
          <w:u w:val="single"/>
          <w:lang w:eastAsia="es-CO"/>
        </w:rPr>
      </w:pPr>
      <w:r w:rsidRPr="00A1061A">
        <w:rPr>
          <w:b/>
          <w:bCs/>
          <w:i/>
          <w:sz w:val="20"/>
          <w:szCs w:val="20"/>
          <w:u w:val="single"/>
          <w:lang w:eastAsia="es-CO"/>
        </w:rPr>
        <w:t>INDIA.</w:t>
      </w:r>
    </w:p>
    <w:p w:rsidR="00101708" w:rsidRPr="00101708" w:rsidRDefault="00101708" w:rsidP="000B43E7">
      <w:pPr>
        <w:pStyle w:val="Sinespaciado"/>
        <w:jc w:val="both"/>
        <w:rPr>
          <w:sz w:val="20"/>
          <w:szCs w:val="20"/>
          <w:lang w:eastAsia="es-CO"/>
        </w:rPr>
      </w:pPr>
      <w:r w:rsidRPr="00101708">
        <w:rPr>
          <w:sz w:val="20"/>
          <w:szCs w:val="20"/>
          <w:lang w:eastAsia="es-CO"/>
        </w:rPr>
        <w:t xml:space="preserve">Al mismo tiempo que los griegos, los astrónomos de la India, con </w:t>
      </w:r>
      <w:proofErr w:type="spellStart"/>
      <w:r w:rsidRPr="00101708">
        <w:rPr>
          <w:sz w:val="20"/>
          <w:szCs w:val="20"/>
          <w:lang w:eastAsia="es-CO"/>
        </w:rPr>
        <w:t>Aryabhata</w:t>
      </w:r>
      <w:proofErr w:type="spellEnd"/>
      <w:r w:rsidRPr="00101708">
        <w:rPr>
          <w:sz w:val="20"/>
          <w:szCs w:val="20"/>
          <w:lang w:eastAsia="es-CO"/>
        </w:rPr>
        <w:t xml:space="preserve"> a la cabeza, desarrollaron también un sistema trigonométrico, pero basado en la función seno en vez de en cuerdas. Aunque, al contrario que el seno utilizado en la actualidad, esta función no era una proporción, sino la longitud del lado opuesto a un ángulo en un </w:t>
      </w:r>
      <w:r w:rsidR="00A1061A" w:rsidRPr="00101708">
        <w:rPr>
          <w:sz w:val="20"/>
          <w:szCs w:val="20"/>
          <w:lang w:eastAsia="es-CO"/>
        </w:rPr>
        <w:t>triángulo</w:t>
      </w:r>
      <w:r w:rsidRPr="00101708">
        <w:rPr>
          <w:sz w:val="20"/>
          <w:szCs w:val="20"/>
          <w:lang w:eastAsia="es-CO"/>
        </w:rPr>
        <w:t xml:space="preserve"> rectángulo de hipotenusa dada. Además, estudiaron otras razones trigonométricas como el coseno y el </w:t>
      </w:r>
      <w:proofErr w:type="spellStart"/>
      <w:r w:rsidRPr="00101708">
        <w:rPr>
          <w:sz w:val="20"/>
          <w:szCs w:val="20"/>
          <w:lang w:eastAsia="es-CO"/>
        </w:rPr>
        <w:t>verseno</w:t>
      </w:r>
      <w:proofErr w:type="spellEnd"/>
      <w:r w:rsidRPr="00101708">
        <w:rPr>
          <w:sz w:val="20"/>
          <w:szCs w:val="20"/>
          <w:lang w:eastAsia="es-CO"/>
        </w:rPr>
        <w:t xml:space="preserve"> (1-coseno), y tabularon estos datos en intervalos de 3,75º desde 0º hasta 90º.</w:t>
      </w:r>
    </w:p>
    <w:p w:rsidR="00101708" w:rsidRPr="00101708" w:rsidRDefault="00101708" w:rsidP="000B43E7">
      <w:pPr>
        <w:pStyle w:val="Sinespaciado"/>
        <w:jc w:val="both"/>
        <w:rPr>
          <w:sz w:val="20"/>
          <w:szCs w:val="20"/>
          <w:lang w:eastAsia="es-CO"/>
        </w:rPr>
      </w:pPr>
      <w:r w:rsidRPr="00101708">
        <w:rPr>
          <w:sz w:val="20"/>
          <w:szCs w:val="20"/>
          <w:lang w:eastAsia="es-CO"/>
        </w:rPr>
        <w:t xml:space="preserve">Por último, otro matemático hindú, </w:t>
      </w:r>
      <w:proofErr w:type="spellStart"/>
      <w:r w:rsidRPr="00101708">
        <w:rPr>
          <w:sz w:val="20"/>
          <w:szCs w:val="20"/>
          <w:lang w:eastAsia="es-CO"/>
        </w:rPr>
        <w:t>Varahamihira</w:t>
      </w:r>
      <w:proofErr w:type="spellEnd"/>
      <w:r w:rsidRPr="00101708">
        <w:rPr>
          <w:sz w:val="20"/>
          <w:szCs w:val="20"/>
          <w:lang w:eastAsia="es-CO"/>
        </w:rPr>
        <w:t xml:space="preserve">, gracias a los trabajos previos de </w:t>
      </w:r>
      <w:proofErr w:type="spellStart"/>
      <w:r w:rsidRPr="00101708">
        <w:rPr>
          <w:sz w:val="20"/>
          <w:szCs w:val="20"/>
          <w:lang w:eastAsia="es-CO"/>
        </w:rPr>
        <w:t>Aryabhata</w:t>
      </w:r>
      <w:proofErr w:type="spellEnd"/>
      <w:r w:rsidRPr="00101708">
        <w:rPr>
          <w:sz w:val="20"/>
          <w:szCs w:val="20"/>
          <w:lang w:eastAsia="es-CO"/>
        </w:rPr>
        <w:t>, comenzó a utilizar una de las fórmulas más famosas de la trigonometría moderna, sen2(x)+cos2(x)=1.</w:t>
      </w:r>
    </w:p>
    <w:p w:rsidR="00101708" w:rsidRPr="00101708" w:rsidRDefault="00101708" w:rsidP="000B43E7">
      <w:pPr>
        <w:pStyle w:val="Sinespaciado"/>
        <w:jc w:val="both"/>
        <w:rPr>
          <w:sz w:val="20"/>
          <w:szCs w:val="20"/>
          <w:lang w:eastAsia="es-CO"/>
        </w:rPr>
      </w:pPr>
      <w:r w:rsidRPr="00101708">
        <w:rPr>
          <w:b/>
          <w:bCs/>
          <w:sz w:val="20"/>
          <w:szCs w:val="20"/>
          <w:lang w:eastAsia="es-CO"/>
        </w:rPr>
        <w:t>Bibliografía:</w:t>
      </w:r>
    </w:p>
    <w:p w:rsidR="00101708" w:rsidRDefault="00101708" w:rsidP="000B43E7">
      <w:pPr>
        <w:pStyle w:val="Sinespaciado"/>
        <w:jc w:val="both"/>
        <w:rPr>
          <w:sz w:val="20"/>
          <w:szCs w:val="20"/>
          <w:lang w:eastAsia="es-CO"/>
        </w:rPr>
      </w:pPr>
      <w:r w:rsidRPr="00101708">
        <w:rPr>
          <w:sz w:val="20"/>
          <w:szCs w:val="20"/>
          <w:lang w:eastAsia="es-CO"/>
        </w:rPr>
        <w:t>Historia y Didáctica de la trigonometría, Francisco Luis Flores Gil.</w:t>
      </w:r>
      <w:r w:rsidRPr="00101708">
        <w:rPr>
          <w:sz w:val="20"/>
          <w:szCs w:val="20"/>
          <w:lang w:eastAsia="es-CO"/>
        </w:rPr>
        <w:br/>
        <w:t>Historia de la Trigonometría, Planeta multimedia.</w:t>
      </w: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Default="006D3623" w:rsidP="000B43E7">
      <w:pPr>
        <w:pStyle w:val="Sinespaciado"/>
        <w:jc w:val="both"/>
        <w:rPr>
          <w:sz w:val="20"/>
          <w:szCs w:val="20"/>
          <w:lang w:eastAsia="es-CO"/>
        </w:rPr>
      </w:pPr>
    </w:p>
    <w:p w:rsidR="006D3623" w:rsidRPr="00101708" w:rsidRDefault="006D3623" w:rsidP="000B43E7">
      <w:pPr>
        <w:pStyle w:val="Sinespaciado"/>
        <w:jc w:val="both"/>
        <w:rPr>
          <w:sz w:val="20"/>
          <w:szCs w:val="20"/>
          <w:lang w:eastAsia="es-CO"/>
        </w:rPr>
      </w:pPr>
    </w:p>
    <w:p w:rsidR="00D26CCB" w:rsidRDefault="00BC3A99" w:rsidP="000B43E7">
      <w:pPr>
        <w:pStyle w:val="Sinespaciado"/>
        <w:jc w:val="both"/>
        <w:rPr>
          <w:sz w:val="20"/>
          <w:szCs w:val="20"/>
        </w:rPr>
      </w:pPr>
      <w:r>
        <w:rPr>
          <w:sz w:val="20"/>
          <w:szCs w:val="20"/>
        </w:rPr>
        <w:t>ACTIVIDAD</w:t>
      </w:r>
    </w:p>
    <w:p w:rsidR="00BC3A99" w:rsidRDefault="00BC3A99" w:rsidP="000B43E7">
      <w:pPr>
        <w:pStyle w:val="Sinespaciado"/>
        <w:jc w:val="both"/>
        <w:rPr>
          <w:sz w:val="20"/>
          <w:szCs w:val="20"/>
        </w:rPr>
      </w:pPr>
      <w:r>
        <w:rPr>
          <w:sz w:val="20"/>
          <w:szCs w:val="20"/>
        </w:rPr>
        <w:t>Con base en el análisis del texto anterior, responde las siguientes preguntas</w:t>
      </w:r>
    </w:p>
    <w:p w:rsidR="00BC3A99" w:rsidRDefault="00BC3A99" w:rsidP="00BC3A99">
      <w:pPr>
        <w:pStyle w:val="Sinespaciado"/>
        <w:numPr>
          <w:ilvl w:val="0"/>
          <w:numId w:val="2"/>
        </w:numPr>
        <w:jc w:val="both"/>
        <w:rPr>
          <w:sz w:val="20"/>
          <w:szCs w:val="20"/>
        </w:rPr>
      </w:pPr>
      <w:r>
        <w:rPr>
          <w:sz w:val="20"/>
          <w:szCs w:val="20"/>
          <w:lang w:eastAsia="es-CO"/>
        </w:rPr>
        <w:t>En la frase “</w:t>
      </w:r>
      <w:r w:rsidRPr="00BC3A99">
        <w:rPr>
          <w:i/>
          <w:sz w:val="20"/>
          <w:szCs w:val="20"/>
          <w:lang w:eastAsia="es-CO"/>
        </w:rPr>
        <w:t xml:space="preserve">El calificativo de </w:t>
      </w:r>
      <w:r w:rsidRPr="00396697">
        <w:rPr>
          <w:i/>
          <w:sz w:val="20"/>
          <w:szCs w:val="20"/>
          <w:lang w:eastAsia="es-CO"/>
        </w:rPr>
        <w:t>impresionista</w:t>
      </w:r>
      <w:r w:rsidRPr="00BC3A99">
        <w:rPr>
          <w:i/>
          <w:sz w:val="20"/>
          <w:szCs w:val="20"/>
          <w:u w:val="single"/>
          <w:lang w:eastAsia="es-CO"/>
        </w:rPr>
        <w:t xml:space="preserve"> </w:t>
      </w:r>
      <w:r w:rsidRPr="00BC3A99">
        <w:rPr>
          <w:i/>
          <w:sz w:val="20"/>
          <w:szCs w:val="20"/>
          <w:lang w:eastAsia="es-CO"/>
        </w:rPr>
        <w:t xml:space="preserve">viene porque vamos a ir viendo su evolución, en forma de pequeñas </w:t>
      </w:r>
      <w:r w:rsidRPr="00396697">
        <w:rPr>
          <w:i/>
          <w:sz w:val="20"/>
          <w:szCs w:val="20"/>
          <w:u w:val="single"/>
          <w:lang w:eastAsia="es-CO"/>
        </w:rPr>
        <w:t>pinceladas</w:t>
      </w:r>
      <w:r w:rsidRPr="00BC3A99">
        <w:rPr>
          <w:i/>
          <w:sz w:val="20"/>
          <w:szCs w:val="20"/>
          <w:lang w:eastAsia="es-CO"/>
        </w:rPr>
        <w:t>, por los distintos pueblos y culturas donde se ha ido desarrollando</w:t>
      </w:r>
      <w:r w:rsidRPr="00BC3A99">
        <w:rPr>
          <w:sz w:val="20"/>
          <w:szCs w:val="20"/>
          <w:lang w:eastAsia="es-CO"/>
        </w:rPr>
        <w:t>” ,la</w:t>
      </w:r>
      <w:r>
        <w:rPr>
          <w:sz w:val="20"/>
          <w:szCs w:val="20"/>
          <w:lang w:eastAsia="es-CO"/>
        </w:rPr>
        <w:t xml:space="preserve"> palabra subrayada se refiere a</w:t>
      </w:r>
      <w:r w:rsidR="00396697">
        <w:rPr>
          <w:sz w:val="20"/>
          <w:szCs w:val="20"/>
          <w:lang w:eastAsia="es-CO"/>
        </w:rPr>
        <w:t xml:space="preserve"> </w:t>
      </w:r>
    </w:p>
    <w:p w:rsidR="00BC3A99" w:rsidRDefault="00BC3A99" w:rsidP="00BC3A99">
      <w:pPr>
        <w:pStyle w:val="Sinespaciado"/>
        <w:numPr>
          <w:ilvl w:val="0"/>
          <w:numId w:val="3"/>
        </w:numPr>
        <w:jc w:val="both"/>
        <w:rPr>
          <w:sz w:val="20"/>
          <w:szCs w:val="20"/>
        </w:rPr>
      </w:pPr>
      <w:r>
        <w:rPr>
          <w:sz w:val="20"/>
          <w:szCs w:val="20"/>
          <w:lang w:eastAsia="es-CO"/>
        </w:rPr>
        <w:t xml:space="preserve"> la matemáticas evolucionó</w:t>
      </w:r>
      <w:r w:rsidR="00396697">
        <w:rPr>
          <w:sz w:val="20"/>
          <w:szCs w:val="20"/>
          <w:lang w:eastAsia="es-CO"/>
        </w:rPr>
        <w:t xml:space="preserve"> pequeñamente</w:t>
      </w:r>
    </w:p>
    <w:p w:rsidR="00BC3A99" w:rsidRDefault="00BC3A99" w:rsidP="00BC3A99">
      <w:pPr>
        <w:pStyle w:val="Sinespaciado"/>
        <w:numPr>
          <w:ilvl w:val="0"/>
          <w:numId w:val="3"/>
        </w:numPr>
        <w:jc w:val="both"/>
        <w:rPr>
          <w:sz w:val="20"/>
          <w:szCs w:val="20"/>
        </w:rPr>
      </w:pPr>
      <w:r>
        <w:rPr>
          <w:sz w:val="20"/>
          <w:szCs w:val="20"/>
          <w:lang w:eastAsia="es-CO"/>
        </w:rPr>
        <w:t>La trigonometría es como una pintura</w:t>
      </w:r>
      <w:r w:rsidR="00396697">
        <w:rPr>
          <w:sz w:val="20"/>
          <w:szCs w:val="20"/>
          <w:lang w:eastAsia="es-CO"/>
        </w:rPr>
        <w:t xml:space="preserve"> superficial</w:t>
      </w:r>
    </w:p>
    <w:p w:rsidR="00BC3A99" w:rsidRDefault="00396697" w:rsidP="00BC3A99">
      <w:pPr>
        <w:pStyle w:val="Sinespaciado"/>
        <w:numPr>
          <w:ilvl w:val="0"/>
          <w:numId w:val="3"/>
        </w:numPr>
        <w:jc w:val="both"/>
        <w:rPr>
          <w:sz w:val="18"/>
          <w:szCs w:val="18"/>
        </w:rPr>
      </w:pPr>
      <w:r w:rsidRPr="00396697">
        <w:rPr>
          <w:sz w:val="18"/>
          <w:szCs w:val="18"/>
        </w:rPr>
        <w:t>Visión superficial de la evolución de la trigonometría</w:t>
      </w:r>
    </w:p>
    <w:p w:rsidR="00396697" w:rsidRDefault="00396697" w:rsidP="00BC3A99">
      <w:pPr>
        <w:pStyle w:val="Sinespaciado"/>
        <w:numPr>
          <w:ilvl w:val="0"/>
          <w:numId w:val="3"/>
        </w:numPr>
        <w:jc w:val="both"/>
        <w:rPr>
          <w:sz w:val="18"/>
          <w:szCs w:val="18"/>
        </w:rPr>
      </w:pPr>
      <w:r>
        <w:rPr>
          <w:sz w:val="18"/>
          <w:szCs w:val="18"/>
        </w:rPr>
        <w:t>La trigonometría ha sido igual desde sus inicios</w:t>
      </w:r>
    </w:p>
    <w:p w:rsidR="00396697" w:rsidRDefault="00396697" w:rsidP="00396697">
      <w:pPr>
        <w:pStyle w:val="Sinespaciado"/>
        <w:jc w:val="both"/>
        <w:rPr>
          <w:sz w:val="18"/>
          <w:szCs w:val="18"/>
        </w:rPr>
      </w:pPr>
    </w:p>
    <w:p w:rsidR="00BC3A99" w:rsidRPr="00E10194" w:rsidRDefault="00E10194" w:rsidP="00C355B5">
      <w:pPr>
        <w:pStyle w:val="Sinespaciado"/>
        <w:numPr>
          <w:ilvl w:val="0"/>
          <w:numId w:val="2"/>
        </w:numPr>
        <w:jc w:val="both"/>
        <w:rPr>
          <w:sz w:val="18"/>
          <w:szCs w:val="18"/>
        </w:rPr>
      </w:pPr>
      <w:r w:rsidRPr="00E10194">
        <w:rPr>
          <w:sz w:val="20"/>
          <w:szCs w:val="20"/>
          <w:lang w:eastAsia="es-CO"/>
        </w:rPr>
        <w:t xml:space="preserve">De </w:t>
      </w:r>
      <w:r w:rsidR="00396697" w:rsidRPr="00E10194">
        <w:rPr>
          <w:sz w:val="20"/>
          <w:szCs w:val="20"/>
          <w:lang w:eastAsia="es-CO"/>
        </w:rPr>
        <w:t xml:space="preserve"> la frase “Hace la friolera de 3500 años, los babilonios ya empleaban los ángulos de un triángulo y las razones trigonométricas en sus quehaceres (no tan) diarios”</w:t>
      </w:r>
      <w:r>
        <w:rPr>
          <w:sz w:val="20"/>
          <w:szCs w:val="20"/>
          <w:lang w:eastAsia="es-CO"/>
        </w:rPr>
        <w:t>, se puede inferir que</w:t>
      </w:r>
    </w:p>
    <w:p w:rsidR="00E10194" w:rsidRPr="00E10194" w:rsidRDefault="00E10194" w:rsidP="00E10194">
      <w:pPr>
        <w:pStyle w:val="Sinespaciado"/>
        <w:numPr>
          <w:ilvl w:val="0"/>
          <w:numId w:val="6"/>
        </w:numPr>
        <w:jc w:val="both"/>
        <w:rPr>
          <w:sz w:val="18"/>
          <w:szCs w:val="18"/>
        </w:rPr>
      </w:pPr>
      <w:r>
        <w:rPr>
          <w:sz w:val="20"/>
          <w:szCs w:val="20"/>
          <w:lang w:eastAsia="es-CO"/>
        </w:rPr>
        <w:t>Los babilonios comían frijoles desde hace 3500 años</w:t>
      </w:r>
    </w:p>
    <w:p w:rsidR="00E10194" w:rsidRPr="00E10194" w:rsidRDefault="00E10194" w:rsidP="00E10194">
      <w:pPr>
        <w:pStyle w:val="Sinespaciado"/>
        <w:numPr>
          <w:ilvl w:val="0"/>
          <w:numId w:val="6"/>
        </w:numPr>
        <w:jc w:val="both"/>
        <w:rPr>
          <w:sz w:val="18"/>
          <w:szCs w:val="18"/>
        </w:rPr>
      </w:pPr>
      <w:r>
        <w:rPr>
          <w:sz w:val="20"/>
          <w:szCs w:val="20"/>
          <w:lang w:eastAsia="es-CO"/>
        </w:rPr>
        <w:t>Los babilonios usaban los ángulos tanto como los frijoles</w:t>
      </w:r>
    </w:p>
    <w:p w:rsidR="00E10194" w:rsidRPr="004E55E2" w:rsidRDefault="00E10194" w:rsidP="00E10194">
      <w:pPr>
        <w:pStyle w:val="Sinespaciado"/>
        <w:numPr>
          <w:ilvl w:val="0"/>
          <w:numId w:val="6"/>
        </w:numPr>
        <w:jc w:val="both"/>
        <w:rPr>
          <w:sz w:val="18"/>
          <w:szCs w:val="18"/>
        </w:rPr>
      </w:pPr>
      <w:r>
        <w:rPr>
          <w:sz w:val="20"/>
          <w:szCs w:val="20"/>
          <w:lang w:eastAsia="es-CO"/>
        </w:rPr>
        <w:t>Los babilonios son los primeros en usar la trigonometría</w:t>
      </w:r>
    </w:p>
    <w:p w:rsidR="004E55E2" w:rsidRPr="004E55E2" w:rsidRDefault="004E55E2" w:rsidP="00E10194">
      <w:pPr>
        <w:pStyle w:val="Sinespaciado"/>
        <w:numPr>
          <w:ilvl w:val="0"/>
          <w:numId w:val="6"/>
        </w:numPr>
        <w:jc w:val="both"/>
        <w:rPr>
          <w:sz w:val="18"/>
          <w:szCs w:val="18"/>
        </w:rPr>
      </w:pPr>
      <w:r>
        <w:rPr>
          <w:sz w:val="20"/>
          <w:szCs w:val="20"/>
          <w:lang w:eastAsia="es-CO"/>
        </w:rPr>
        <w:t>Los babilonios usan la trigonometría desde hace poco-</w:t>
      </w:r>
    </w:p>
    <w:p w:rsidR="004E55E2" w:rsidRDefault="00FD6837" w:rsidP="004E55E2">
      <w:pPr>
        <w:pStyle w:val="Sinespaciado"/>
        <w:numPr>
          <w:ilvl w:val="0"/>
          <w:numId w:val="2"/>
        </w:numPr>
        <w:jc w:val="both"/>
        <w:rPr>
          <w:sz w:val="18"/>
          <w:szCs w:val="18"/>
        </w:rPr>
      </w:pPr>
      <w:r>
        <w:rPr>
          <w:sz w:val="18"/>
          <w:szCs w:val="18"/>
        </w:rPr>
        <w:t xml:space="preserve">La terna pitagóricas usada por los babilonios hace referencia </w:t>
      </w:r>
    </w:p>
    <w:p w:rsidR="00FD6837" w:rsidRDefault="0011510E" w:rsidP="0011510E">
      <w:pPr>
        <w:pStyle w:val="Sinespaciado"/>
        <w:numPr>
          <w:ilvl w:val="0"/>
          <w:numId w:val="7"/>
        </w:numPr>
        <w:jc w:val="both"/>
        <w:rPr>
          <w:sz w:val="18"/>
          <w:szCs w:val="18"/>
        </w:rPr>
      </w:pPr>
      <w:r>
        <w:rPr>
          <w:sz w:val="18"/>
          <w:szCs w:val="18"/>
        </w:rPr>
        <w:t>A los triángulos rectángulos</w:t>
      </w:r>
    </w:p>
    <w:p w:rsidR="0011510E" w:rsidRDefault="0011510E" w:rsidP="0011510E">
      <w:pPr>
        <w:pStyle w:val="Sinespaciado"/>
        <w:numPr>
          <w:ilvl w:val="0"/>
          <w:numId w:val="7"/>
        </w:numPr>
        <w:jc w:val="both"/>
        <w:rPr>
          <w:sz w:val="18"/>
          <w:szCs w:val="18"/>
        </w:rPr>
      </w:pPr>
      <w:r>
        <w:rPr>
          <w:sz w:val="18"/>
          <w:szCs w:val="18"/>
        </w:rPr>
        <w:t>Utilización del teorema de Pitágoras</w:t>
      </w:r>
    </w:p>
    <w:p w:rsidR="0011510E" w:rsidRDefault="0011510E" w:rsidP="0011510E">
      <w:pPr>
        <w:pStyle w:val="Sinespaciado"/>
        <w:numPr>
          <w:ilvl w:val="0"/>
          <w:numId w:val="7"/>
        </w:numPr>
        <w:jc w:val="both"/>
        <w:rPr>
          <w:sz w:val="18"/>
          <w:szCs w:val="18"/>
        </w:rPr>
      </w:pPr>
      <w:r>
        <w:rPr>
          <w:sz w:val="18"/>
          <w:szCs w:val="18"/>
        </w:rPr>
        <w:t xml:space="preserve">A los lados y ángulos de un triángulo </w:t>
      </w:r>
    </w:p>
    <w:p w:rsidR="0011510E" w:rsidRDefault="0011510E" w:rsidP="0011510E">
      <w:pPr>
        <w:pStyle w:val="Sinespaciado"/>
        <w:numPr>
          <w:ilvl w:val="0"/>
          <w:numId w:val="7"/>
        </w:numPr>
        <w:jc w:val="both"/>
        <w:rPr>
          <w:sz w:val="18"/>
          <w:szCs w:val="18"/>
        </w:rPr>
      </w:pPr>
      <w:r>
        <w:rPr>
          <w:sz w:val="18"/>
          <w:szCs w:val="18"/>
        </w:rPr>
        <w:t>Al uso de los triángulos en la astronomía</w:t>
      </w:r>
    </w:p>
    <w:p w:rsidR="006D3623" w:rsidRDefault="006D3623" w:rsidP="006D3623">
      <w:pPr>
        <w:pStyle w:val="Sinespaciado"/>
        <w:ind w:left="1080"/>
        <w:jc w:val="both"/>
        <w:rPr>
          <w:sz w:val="18"/>
          <w:szCs w:val="18"/>
        </w:rPr>
      </w:pPr>
    </w:p>
    <w:p w:rsidR="0011510E" w:rsidRDefault="0011510E" w:rsidP="0011510E">
      <w:pPr>
        <w:pStyle w:val="Sinespaciado"/>
        <w:numPr>
          <w:ilvl w:val="0"/>
          <w:numId w:val="2"/>
        </w:numPr>
        <w:jc w:val="both"/>
        <w:rPr>
          <w:sz w:val="18"/>
          <w:szCs w:val="18"/>
        </w:rPr>
      </w:pPr>
      <w:r>
        <w:rPr>
          <w:sz w:val="18"/>
          <w:szCs w:val="18"/>
        </w:rPr>
        <w:t>De los Egipcios, es incorrecto afirmar que</w:t>
      </w:r>
    </w:p>
    <w:p w:rsidR="0011510E" w:rsidRDefault="0011510E" w:rsidP="0011510E">
      <w:pPr>
        <w:pStyle w:val="Sinespaciado"/>
        <w:numPr>
          <w:ilvl w:val="0"/>
          <w:numId w:val="8"/>
        </w:numPr>
        <w:jc w:val="both"/>
        <w:rPr>
          <w:sz w:val="18"/>
          <w:szCs w:val="18"/>
        </w:rPr>
      </w:pPr>
      <w:r>
        <w:rPr>
          <w:sz w:val="18"/>
          <w:szCs w:val="18"/>
        </w:rPr>
        <w:t xml:space="preserve">También trabajaron en la medición de ángulos </w:t>
      </w:r>
    </w:p>
    <w:p w:rsidR="0011510E" w:rsidRDefault="0011510E" w:rsidP="0011510E">
      <w:pPr>
        <w:pStyle w:val="Sinespaciado"/>
        <w:numPr>
          <w:ilvl w:val="0"/>
          <w:numId w:val="8"/>
        </w:numPr>
        <w:jc w:val="both"/>
        <w:rPr>
          <w:sz w:val="18"/>
          <w:szCs w:val="18"/>
        </w:rPr>
      </w:pPr>
      <w:r>
        <w:rPr>
          <w:sz w:val="18"/>
          <w:szCs w:val="18"/>
        </w:rPr>
        <w:t>Establecieron el sistema sexagesimal</w:t>
      </w:r>
    </w:p>
    <w:p w:rsidR="0011510E" w:rsidRDefault="0011510E" w:rsidP="0011510E">
      <w:pPr>
        <w:pStyle w:val="Sinespaciado"/>
        <w:numPr>
          <w:ilvl w:val="0"/>
          <w:numId w:val="8"/>
        </w:numPr>
        <w:jc w:val="both"/>
        <w:rPr>
          <w:sz w:val="18"/>
          <w:szCs w:val="18"/>
        </w:rPr>
      </w:pPr>
      <w:r>
        <w:rPr>
          <w:sz w:val="18"/>
          <w:szCs w:val="18"/>
        </w:rPr>
        <w:t>Fueron trabajadores independientes</w:t>
      </w:r>
    </w:p>
    <w:p w:rsidR="0011510E" w:rsidRDefault="0011510E" w:rsidP="0011510E">
      <w:pPr>
        <w:pStyle w:val="Sinespaciado"/>
        <w:numPr>
          <w:ilvl w:val="0"/>
          <w:numId w:val="8"/>
        </w:numPr>
        <w:jc w:val="both"/>
        <w:rPr>
          <w:sz w:val="18"/>
          <w:szCs w:val="18"/>
        </w:rPr>
      </w:pPr>
      <w:r>
        <w:rPr>
          <w:sz w:val="18"/>
          <w:szCs w:val="18"/>
        </w:rPr>
        <w:t>Trabajaron problemas de trigonometría</w:t>
      </w:r>
    </w:p>
    <w:p w:rsidR="006D3623" w:rsidRDefault="006D3623" w:rsidP="006D3623">
      <w:pPr>
        <w:pStyle w:val="Sinespaciado"/>
        <w:ind w:left="1080"/>
        <w:jc w:val="both"/>
        <w:rPr>
          <w:sz w:val="18"/>
          <w:szCs w:val="18"/>
        </w:rPr>
      </w:pPr>
    </w:p>
    <w:p w:rsidR="0011510E" w:rsidRDefault="00291FA8" w:rsidP="0011510E">
      <w:pPr>
        <w:pStyle w:val="Sinespaciado"/>
        <w:numPr>
          <w:ilvl w:val="0"/>
          <w:numId w:val="2"/>
        </w:numPr>
        <w:jc w:val="both"/>
        <w:rPr>
          <w:sz w:val="18"/>
          <w:szCs w:val="18"/>
        </w:rPr>
      </w:pPr>
      <w:r>
        <w:rPr>
          <w:sz w:val="18"/>
          <w:szCs w:val="18"/>
        </w:rPr>
        <w:t>Uno de estos no es un matemáticos</w:t>
      </w:r>
    </w:p>
    <w:p w:rsidR="00291FA8" w:rsidRDefault="00291FA8" w:rsidP="00291FA8">
      <w:pPr>
        <w:pStyle w:val="Sinespaciado"/>
        <w:numPr>
          <w:ilvl w:val="0"/>
          <w:numId w:val="9"/>
        </w:numPr>
        <w:jc w:val="both"/>
        <w:rPr>
          <w:sz w:val="18"/>
          <w:szCs w:val="18"/>
        </w:rPr>
      </w:pPr>
      <w:proofErr w:type="spellStart"/>
      <w:r>
        <w:rPr>
          <w:sz w:val="18"/>
          <w:szCs w:val="18"/>
        </w:rPr>
        <w:t>Hiparco</w:t>
      </w:r>
      <w:proofErr w:type="spellEnd"/>
    </w:p>
    <w:p w:rsidR="00291FA8" w:rsidRDefault="00291FA8" w:rsidP="00291FA8">
      <w:pPr>
        <w:pStyle w:val="Sinespaciado"/>
        <w:numPr>
          <w:ilvl w:val="0"/>
          <w:numId w:val="9"/>
        </w:numPr>
        <w:jc w:val="both"/>
        <w:rPr>
          <w:sz w:val="18"/>
          <w:szCs w:val="18"/>
        </w:rPr>
      </w:pPr>
      <w:r>
        <w:rPr>
          <w:sz w:val="18"/>
          <w:szCs w:val="18"/>
        </w:rPr>
        <w:t>Ptolomeo</w:t>
      </w:r>
    </w:p>
    <w:p w:rsidR="00291FA8" w:rsidRDefault="00291FA8" w:rsidP="00291FA8">
      <w:pPr>
        <w:pStyle w:val="Sinespaciado"/>
        <w:numPr>
          <w:ilvl w:val="0"/>
          <w:numId w:val="9"/>
        </w:numPr>
        <w:jc w:val="both"/>
        <w:rPr>
          <w:sz w:val="18"/>
          <w:szCs w:val="18"/>
        </w:rPr>
      </w:pPr>
      <w:proofErr w:type="spellStart"/>
      <w:r>
        <w:rPr>
          <w:sz w:val="18"/>
          <w:szCs w:val="18"/>
        </w:rPr>
        <w:t>Melaneo</w:t>
      </w:r>
      <w:proofErr w:type="spellEnd"/>
    </w:p>
    <w:p w:rsidR="00291FA8" w:rsidRPr="006D3623" w:rsidRDefault="00291FA8" w:rsidP="00291FA8">
      <w:pPr>
        <w:pStyle w:val="Sinespaciado"/>
        <w:numPr>
          <w:ilvl w:val="0"/>
          <w:numId w:val="9"/>
        </w:numPr>
        <w:jc w:val="both"/>
        <w:rPr>
          <w:sz w:val="18"/>
          <w:szCs w:val="18"/>
        </w:rPr>
      </w:pPr>
      <w:r w:rsidRPr="00101708">
        <w:rPr>
          <w:sz w:val="20"/>
          <w:szCs w:val="20"/>
          <w:lang w:eastAsia="es-CO"/>
        </w:rPr>
        <w:t>Almagesto</w:t>
      </w:r>
    </w:p>
    <w:p w:rsidR="006D3623" w:rsidRPr="00291FA8" w:rsidRDefault="006D3623" w:rsidP="006D3623">
      <w:pPr>
        <w:pStyle w:val="Sinespaciado"/>
        <w:ind w:left="1080"/>
        <w:jc w:val="both"/>
        <w:rPr>
          <w:sz w:val="18"/>
          <w:szCs w:val="18"/>
        </w:rPr>
      </w:pPr>
    </w:p>
    <w:p w:rsidR="00291FA8" w:rsidRPr="00291FA8" w:rsidRDefault="00291FA8" w:rsidP="00291FA8">
      <w:pPr>
        <w:pStyle w:val="Sinespaciado"/>
        <w:numPr>
          <w:ilvl w:val="0"/>
          <w:numId w:val="2"/>
        </w:numPr>
        <w:jc w:val="both"/>
        <w:rPr>
          <w:sz w:val="18"/>
          <w:szCs w:val="18"/>
        </w:rPr>
      </w:pPr>
      <w:r>
        <w:rPr>
          <w:sz w:val="20"/>
          <w:szCs w:val="20"/>
          <w:lang w:eastAsia="es-CO"/>
        </w:rPr>
        <w:t>La respuesta anterior es correcta porque</w:t>
      </w:r>
    </w:p>
    <w:p w:rsidR="00291FA8" w:rsidRDefault="00291FA8" w:rsidP="00291FA8">
      <w:pPr>
        <w:pStyle w:val="Sinespaciado"/>
        <w:numPr>
          <w:ilvl w:val="0"/>
          <w:numId w:val="10"/>
        </w:numPr>
        <w:jc w:val="both"/>
        <w:rPr>
          <w:sz w:val="18"/>
          <w:szCs w:val="18"/>
        </w:rPr>
      </w:pPr>
      <w:r>
        <w:rPr>
          <w:sz w:val="18"/>
          <w:szCs w:val="18"/>
        </w:rPr>
        <w:t>Uno de ellos es un físico</w:t>
      </w:r>
    </w:p>
    <w:p w:rsidR="00291FA8" w:rsidRDefault="006D3623" w:rsidP="00291FA8">
      <w:pPr>
        <w:pStyle w:val="Sinespaciado"/>
        <w:numPr>
          <w:ilvl w:val="0"/>
          <w:numId w:val="10"/>
        </w:numPr>
        <w:jc w:val="both"/>
        <w:rPr>
          <w:sz w:val="18"/>
          <w:szCs w:val="18"/>
        </w:rPr>
      </w:pPr>
      <w:proofErr w:type="spellStart"/>
      <w:r>
        <w:rPr>
          <w:sz w:val="18"/>
          <w:szCs w:val="18"/>
        </w:rPr>
        <w:t>Melaneo</w:t>
      </w:r>
      <w:proofErr w:type="spellEnd"/>
      <w:r>
        <w:rPr>
          <w:sz w:val="18"/>
          <w:szCs w:val="18"/>
        </w:rPr>
        <w:t xml:space="preserve"> solo creo un teorema</w:t>
      </w:r>
    </w:p>
    <w:p w:rsidR="006D3623" w:rsidRDefault="006D3623" w:rsidP="00291FA8">
      <w:pPr>
        <w:pStyle w:val="Sinespaciado"/>
        <w:numPr>
          <w:ilvl w:val="0"/>
          <w:numId w:val="10"/>
        </w:numPr>
        <w:jc w:val="both"/>
        <w:rPr>
          <w:sz w:val="18"/>
          <w:szCs w:val="18"/>
        </w:rPr>
      </w:pPr>
      <w:r>
        <w:rPr>
          <w:sz w:val="18"/>
          <w:szCs w:val="18"/>
        </w:rPr>
        <w:t>Almagesto es un libro</w:t>
      </w:r>
    </w:p>
    <w:p w:rsidR="006D3623" w:rsidRDefault="006D3623" w:rsidP="00291FA8">
      <w:pPr>
        <w:pStyle w:val="Sinespaciado"/>
        <w:numPr>
          <w:ilvl w:val="0"/>
          <w:numId w:val="10"/>
        </w:numPr>
        <w:jc w:val="both"/>
        <w:rPr>
          <w:sz w:val="18"/>
          <w:szCs w:val="18"/>
        </w:rPr>
      </w:pPr>
      <w:r>
        <w:rPr>
          <w:sz w:val="18"/>
          <w:szCs w:val="18"/>
        </w:rPr>
        <w:t>Ptolomeo era un astrónomo</w:t>
      </w:r>
    </w:p>
    <w:p w:rsidR="006D3623" w:rsidRDefault="006D3623" w:rsidP="006D3623">
      <w:pPr>
        <w:pStyle w:val="Sinespaciado"/>
        <w:ind w:left="720"/>
        <w:jc w:val="both"/>
        <w:rPr>
          <w:sz w:val="18"/>
          <w:szCs w:val="18"/>
        </w:rPr>
      </w:pPr>
    </w:p>
    <w:p w:rsidR="00291FA8" w:rsidRDefault="006D3623" w:rsidP="006D3623">
      <w:pPr>
        <w:pStyle w:val="Sinespaciado"/>
        <w:numPr>
          <w:ilvl w:val="0"/>
          <w:numId w:val="2"/>
        </w:numPr>
        <w:jc w:val="both"/>
        <w:rPr>
          <w:sz w:val="18"/>
          <w:szCs w:val="18"/>
        </w:rPr>
      </w:pPr>
      <w:r>
        <w:rPr>
          <w:sz w:val="18"/>
          <w:szCs w:val="18"/>
        </w:rPr>
        <w:t>Del párrafo dedicado a la India, se puede inferir que</w:t>
      </w:r>
    </w:p>
    <w:p w:rsidR="006D3623" w:rsidRDefault="00A4413B" w:rsidP="006D3623">
      <w:pPr>
        <w:pStyle w:val="Sinespaciado"/>
        <w:numPr>
          <w:ilvl w:val="0"/>
          <w:numId w:val="11"/>
        </w:numPr>
        <w:jc w:val="both"/>
        <w:rPr>
          <w:sz w:val="18"/>
          <w:szCs w:val="18"/>
        </w:rPr>
      </w:pPr>
      <w:r>
        <w:rPr>
          <w:sz w:val="18"/>
          <w:szCs w:val="18"/>
        </w:rPr>
        <w:t>La función seno la inventaron los hindúes</w:t>
      </w:r>
    </w:p>
    <w:p w:rsidR="00A4413B" w:rsidRDefault="00A4413B" w:rsidP="006D3623">
      <w:pPr>
        <w:pStyle w:val="Sinespaciado"/>
        <w:numPr>
          <w:ilvl w:val="0"/>
          <w:numId w:val="11"/>
        </w:numPr>
        <w:jc w:val="both"/>
        <w:rPr>
          <w:sz w:val="18"/>
          <w:szCs w:val="18"/>
        </w:rPr>
      </w:pPr>
      <w:r>
        <w:rPr>
          <w:sz w:val="18"/>
          <w:szCs w:val="18"/>
        </w:rPr>
        <w:t>La función seno es igual desde sus comienzos</w:t>
      </w:r>
    </w:p>
    <w:p w:rsidR="00A4413B" w:rsidRDefault="00A4413B" w:rsidP="006D3623">
      <w:pPr>
        <w:pStyle w:val="Sinespaciado"/>
        <w:numPr>
          <w:ilvl w:val="0"/>
          <w:numId w:val="11"/>
        </w:numPr>
        <w:jc w:val="both"/>
        <w:rPr>
          <w:sz w:val="18"/>
          <w:szCs w:val="18"/>
        </w:rPr>
      </w:pPr>
      <w:r>
        <w:rPr>
          <w:sz w:val="18"/>
          <w:szCs w:val="18"/>
        </w:rPr>
        <w:t xml:space="preserve">El </w:t>
      </w:r>
      <w:proofErr w:type="spellStart"/>
      <w:r>
        <w:rPr>
          <w:sz w:val="18"/>
          <w:szCs w:val="18"/>
        </w:rPr>
        <w:t>verseno</w:t>
      </w:r>
      <w:proofErr w:type="spellEnd"/>
      <w:r>
        <w:rPr>
          <w:sz w:val="18"/>
          <w:szCs w:val="18"/>
        </w:rPr>
        <w:t xml:space="preserve"> es similar al seno</w:t>
      </w:r>
    </w:p>
    <w:p w:rsidR="00A4413B" w:rsidRDefault="00A4413B" w:rsidP="006D3623">
      <w:pPr>
        <w:pStyle w:val="Sinespaciado"/>
        <w:numPr>
          <w:ilvl w:val="0"/>
          <w:numId w:val="11"/>
        </w:numPr>
        <w:jc w:val="both"/>
        <w:rPr>
          <w:sz w:val="18"/>
          <w:szCs w:val="18"/>
        </w:rPr>
      </w:pPr>
      <w:r>
        <w:rPr>
          <w:sz w:val="18"/>
          <w:szCs w:val="18"/>
        </w:rPr>
        <w:t>La func</w:t>
      </w:r>
      <w:r w:rsidR="003F4C5C">
        <w:rPr>
          <w:sz w:val="18"/>
          <w:szCs w:val="18"/>
        </w:rPr>
        <w:t>ión seno no era</w:t>
      </w:r>
      <w:r>
        <w:rPr>
          <w:sz w:val="18"/>
          <w:szCs w:val="18"/>
        </w:rPr>
        <w:t xml:space="preserve"> una proporción.</w:t>
      </w: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ind w:left="720"/>
        <w:jc w:val="both"/>
        <w:rPr>
          <w:sz w:val="18"/>
          <w:szCs w:val="18"/>
        </w:rPr>
      </w:pPr>
    </w:p>
    <w:p w:rsidR="00A4413B" w:rsidRDefault="00A4413B" w:rsidP="00A4413B">
      <w:pPr>
        <w:pStyle w:val="Sinespaciado"/>
        <w:jc w:val="both"/>
        <w:rPr>
          <w:sz w:val="20"/>
          <w:szCs w:val="20"/>
        </w:rPr>
      </w:pPr>
      <w:r>
        <w:rPr>
          <w:sz w:val="20"/>
          <w:szCs w:val="20"/>
        </w:rPr>
        <w:t>ACTIVIDAD</w:t>
      </w:r>
    </w:p>
    <w:p w:rsidR="00A4413B" w:rsidRDefault="00A4413B" w:rsidP="00A4413B">
      <w:pPr>
        <w:pStyle w:val="Sinespaciado"/>
        <w:jc w:val="both"/>
        <w:rPr>
          <w:sz w:val="20"/>
          <w:szCs w:val="20"/>
        </w:rPr>
      </w:pPr>
      <w:r>
        <w:rPr>
          <w:sz w:val="20"/>
          <w:szCs w:val="20"/>
        </w:rPr>
        <w:t>Con base en el análisis del texto anterior, responde las siguientes preguntas</w:t>
      </w:r>
    </w:p>
    <w:p w:rsidR="00A4413B" w:rsidRDefault="00A4413B" w:rsidP="00A4413B">
      <w:pPr>
        <w:pStyle w:val="Sinespaciado"/>
        <w:numPr>
          <w:ilvl w:val="0"/>
          <w:numId w:val="12"/>
        </w:numPr>
        <w:jc w:val="both"/>
        <w:rPr>
          <w:sz w:val="20"/>
          <w:szCs w:val="20"/>
        </w:rPr>
      </w:pPr>
      <w:r>
        <w:rPr>
          <w:sz w:val="20"/>
          <w:szCs w:val="20"/>
          <w:lang w:eastAsia="es-CO"/>
        </w:rPr>
        <w:t>En la frase “</w:t>
      </w:r>
      <w:r w:rsidRPr="00BC3A99">
        <w:rPr>
          <w:i/>
          <w:sz w:val="20"/>
          <w:szCs w:val="20"/>
          <w:lang w:eastAsia="es-CO"/>
        </w:rPr>
        <w:t xml:space="preserve">El calificativo de </w:t>
      </w:r>
      <w:r w:rsidRPr="00396697">
        <w:rPr>
          <w:i/>
          <w:sz w:val="20"/>
          <w:szCs w:val="20"/>
          <w:lang w:eastAsia="es-CO"/>
        </w:rPr>
        <w:t>impresionista</w:t>
      </w:r>
      <w:r w:rsidRPr="00BC3A99">
        <w:rPr>
          <w:i/>
          <w:sz w:val="20"/>
          <w:szCs w:val="20"/>
          <w:u w:val="single"/>
          <w:lang w:eastAsia="es-CO"/>
        </w:rPr>
        <w:t xml:space="preserve"> </w:t>
      </w:r>
      <w:r w:rsidRPr="00BC3A99">
        <w:rPr>
          <w:i/>
          <w:sz w:val="20"/>
          <w:szCs w:val="20"/>
          <w:lang w:eastAsia="es-CO"/>
        </w:rPr>
        <w:t xml:space="preserve">viene porque vamos a ir viendo su evolución, en forma de pequeñas </w:t>
      </w:r>
      <w:r w:rsidRPr="00396697">
        <w:rPr>
          <w:i/>
          <w:sz w:val="20"/>
          <w:szCs w:val="20"/>
          <w:u w:val="single"/>
          <w:lang w:eastAsia="es-CO"/>
        </w:rPr>
        <w:t>pinceladas</w:t>
      </w:r>
      <w:r w:rsidRPr="00BC3A99">
        <w:rPr>
          <w:i/>
          <w:sz w:val="20"/>
          <w:szCs w:val="20"/>
          <w:lang w:eastAsia="es-CO"/>
        </w:rPr>
        <w:t>, por los distintos pueblos y culturas donde se ha ido desarrollando</w:t>
      </w:r>
      <w:r w:rsidRPr="00BC3A99">
        <w:rPr>
          <w:sz w:val="20"/>
          <w:szCs w:val="20"/>
          <w:lang w:eastAsia="es-CO"/>
        </w:rPr>
        <w:t>” ,la</w:t>
      </w:r>
      <w:r>
        <w:rPr>
          <w:sz w:val="20"/>
          <w:szCs w:val="20"/>
          <w:lang w:eastAsia="es-CO"/>
        </w:rPr>
        <w:t xml:space="preserve"> palabra subrayada se refiere a </w:t>
      </w:r>
    </w:p>
    <w:p w:rsidR="00A4413B" w:rsidRDefault="00A4413B" w:rsidP="00A4413B">
      <w:pPr>
        <w:pStyle w:val="Sinespaciado"/>
        <w:numPr>
          <w:ilvl w:val="0"/>
          <w:numId w:val="13"/>
        </w:numPr>
        <w:jc w:val="both"/>
        <w:rPr>
          <w:sz w:val="20"/>
          <w:szCs w:val="20"/>
        </w:rPr>
      </w:pPr>
      <w:r>
        <w:rPr>
          <w:sz w:val="20"/>
          <w:szCs w:val="20"/>
          <w:lang w:eastAsia="es-CO"/>
        </w:rPr>
        <w:t>la matemáticas evolucionó pequeñamente</w:t>
      </w:r>
    </w:p>
    <w:p w:rsidR="00A4413B" w:rsidRDefault="00A4413B" w:rsidP="00A4413B">
      <w:pPr>
        <w:pStyle w:val="Sinespaciado"/>
        <w:numPr>
          <w:ilvl w:val="0"/>
          <w:numId w:val="13"/>
        </w:numPr>
        <w:jc w:val="both"/>
        <w:rPr>
          <w:sz w:val="20"/>
          <w:szCs w:val="20"/>
        </w:rPr>
      </w:pPr>
      <w:r>
        <w:rPr>
          <w:sz w:val="20"/>
          <w:szCs w:val="20"/>
          <w:lang w:eastAsia="es-CO"/>
        </w:rPr>
        <w:t>La trigonometría es como una pintura superficial</w:t>
      </w:r>
    </w:p>
    <w:p w:rsidR="00A4413B" w:rsidRDefault="00A4413B" w:rsidP="00A4413B">
      <w:pPr>
        <w:pStyle w:val="Sinespaciado"/>
        <w:numPr>
          <w:ilvl w:val="0"/>
          <w:numId w:val="13"/>
        </w:numPr>
        <w:jc w:val="both"/>
        <w:rPr>
          <w:sz w:val="18"/>
          <w:szCs w:val="18"/>
        </w:rPr>
      </w:pPr>
      <w:r w:rsidRPr="00396697">
        <w:rPr>
          <w:sz w:val="18"/>
          <w:szCs w:val="18"/>
        </w:rPr>
        <w:t>Visión superficial de la evolución de la trigonometría</w:t>
      </w:r>
    </w:p>
    <w:p w:rsidR="00A4413B" w:rsidRDefault="00A4413B" w:rsidP="00A4413B">
      <w:pPr>
        <w:pStyle w:val="Sinespaciado"/>
        <w:numPr>
          <w:ilvl w:val="0"/>
          <w:numId w:val="13"/>
        </w:numPr>
        <w:jc w:val="both"/>
        <w:rPr>
          <w:sz w:val="18"/>
          <w:szCs w:val="18"/>
        </w:rPr>
      </w:pPr>
      <w:r>
        <w:rPr>
          <w:sz w:val="18"/>
          <w:szCs w:val="18"/>
        </w:rPr>
        <w:t>La trigonometría ha sido igual desde sus inicios</w:t>
      </w:r>
    </w:p>
    <w:p w:rsidR="00A4413B" w:rsidRDefault="00A4413B" w:rsidP="00A4413B">
      <w:pPr>
        <w:pStyle w:val="Sinespaciado"/>
        <w:jc w:val="both"/>
        <w:rPr>
          <w:sz w:val="18"/>
          <w:szCs w:val="18"/>
        </w:rPr>
      </w:pPr>
    </w:p>
    <w:p w:rsidR="00A4413B" w:rsidRPr="00E10194" w:rsidRDefault="00A4413B" w:rsidP="00A4413B">
      <w:pPr>
        <w:pStyle w:val="Sinespaciado"/>
        <w:numPr>
          <w:ilvl w:val="0"/>
          <w:numId w:val="12"/>
        </w:numPr>
        <w:jc w:val="both"/>
        <w:rPr>
          <w:sz w:val="18"/>
          <w:szCs w:val="18"/>
        </w:rPr>
      </w:pPr>
      <w:r w:rsidRPr="00E10194">
        <w:rPr>
          <w:sz w:val="20"/>
          <w:szCs w:val="20"/>
          <w:lang w:eastAsia="es-CO"/>
        </w:rPr>
        <w:t>De  la frase “Hace la friolera de 3500 años, los babilonios ya empleaban los ángulos de un triángulo y las razones trigonométricas en sus quehaceres (no tan) diarios”</w:t>
      </w:r>
      <w:r>
        <w:rPr>
          <w:sz w:val="20"/>
          <w:szCs w:val="20"/>
          <w:lang w:eastAsia="es-CO"/>
        </w:rPr>
        <w:t>, se puede inferir que</w:t>
      </w:r>
    </w:p>
    <w:p w:rsidR="00A4413B" w:rsidRPr="00E10194" w:rsidRDefault="00A4413B" w:rsidP="00A4413B">
      <w:pPr>
        <w:pStyle w:val="Sinespaciado"/>
        <w:numPr>
          <w:ilvl w:val="0"/>
          <w:numId w:val="14"/>
        </w:numPr>
        <w:jc w:val="both"/>
        <w:rPr>
          <w:sz w:val="18"/>
          <w:szCs w:val="18"/>
        </w:rPr>
      </w:pPr>
      <w:r>
        <w:rPr>
          <w:sz w:val="20"/>
          <w:szCs w:val="20"/>
          <w:lang w:eastAsia="es-CO"/>
        </w:rPr>
        <w:t>Los babilonios comían frijoles desde hace 3500 años</w:t>
      </w:r>
    </w:p>
    <w:p w:rsidR="00A4413B" w:rsidRPr="00E10194" w:rsidRDefault="00A4413B" w:rsidP="00A4413B">
      <w:pPr>
        <w:pStyle w:val="Sinespaciado"/>
        <w:numPr>
          <w:ilvl w:val="0"/>
          <w:numId w:val="14"/>
        </w:numPr>
        <w:jc w:val="both"/>
        <w:rPr>
          <w:sz w:val="18"/>
          <w:szCs w:val="18"/>
        </w:rPr>
      </w:pPr>
      <w:r>
        <w:rPr>
          <w:sz w:val="20"/>
          <w:szCs w:val="20"/>
          <w:lang w:eastAsia="es-CO"/>
        </w:rPr>
        <w:t>Los babilonios usaban los ángulos tanto como los frijoles</w:t>
      </w:r>
    </w:p>
    <w:p w:rsidR="00A4413B" w:rsidRPr="004E55E2" w:rsidRDefault="00A4413B" w:rsidP="00A4413B">
      <w:pPr>
        <w:pStyle w:val="Sinespaciado"/>
        <w:numPr>
          <w:ilvl w:val="0"/>
          <w:numId w:val="14"/>
        </w:numPr>
        <w:jc w:val="both"/>
        <w:rPr>
          <w:sz w:val="18"/>
          <w:szCs w:val="18"/>
        </w:rPr>
      </w:pPr>
      <w:r>
        <w:rPr>
          <w:sz w:val="20"/>
          <w:szCs w:val="20"/>
          <w:lang w:eastAsia="es-CO"/>
        </w:rPr>
        <w:t>Los babilonios son los primeros en usar la trigonometría</w:t>
      </w:r>
    </w:p>
    <w:p w:rsidR="00A4413B" w:rsidRPr="004E55E2" w:rsidRDefault="00A4413B" w:rsidP="00A4413B">
      <w:pPr>
        <w:pStyle w:val="Sinespaciado"/>
        <w:numPr>
          <w:ilvl w:val="0"/>
          <w:numId w:val="14"/>
        </w:numPr>
        <w:jc w:val="both"/>
        <w:rPr>
          <w:sz w:val="18"/>
          <w:szCs w:val="18"/>
        </w:rPr>
      </w:pPr>
      <w:r>
        <w:rPr>
          <w:sz w:val="20"/>
          <w:szCs w:val="20"/>
          <w:lang w:eastAsia="es-CO"/>
        </w:rPr>
        <w:t>Los babilonios usan la trigonometría desde hace poco-</w:t>
      </w:r>
    </w:p>
    <w:p w:rsidR="00A4413B" w:rsidRDefault="00A4413B" w:rsidP="00A4413B">
      <w:pPr>
        <w:pStyle w:val="Sinespaciado"/>
        <w:numPr>
          <w:ilvl w:val="0"/>
          <w:numId w:val="12"/>
        </w:numPr>
        <w:jc w:val="both"/>
        <w:rPr>
          <w:sz w:val="18"/>
          <w:szCs w:val="18"/>
        </w:rPr>
      </w:pPr>
      <w:r>
        <w:rPr>
          <w:sz w:val="18"/>
          <w:szCs w:val="18"/>
        </w:rPr>
        <w:t xml:space="preserve">La terna pitagóricas usada por los babilonios hace referencia </w:t>
      </w:r>
    </w:p>
    <w:p w:rsidR="00A4413B" w:rsidRDefault="00A4413B" w:rsidP="00A4413B">
      <w:pPr>
        <w:pStyle w:val="Sinespaciado"/>
        <w:numPr>
          <w:ilvl w:val="0"/>
          <w:numId w:val="15"/>
        </w:numPr>
        <w:jc w:val="both"/>
        <w:rPr>
          <w:sz w:val="18"/>
          <w:szCs w:val="18"/>
        </w:rPr>
      </w:pPr>
      <w:r>
        <w:rPr>
          <w:sz w:val="18"/>
          <w:szCs w:val="18"/>
        </w:rPr>
        <w:t>A los triángulos rectángulos</w:t>
      </w:r>
    </w:p>
    <w:p w:rsidR="00A4413B" w:rsidRDefault="00A4413B" w:rsidP="00A4413B">
      <w:pPr>
        <w:pStyle w:val="Sinespaciado"/>
        <w:numPr>
          <w:ilvl w:val="0"/>
          <w:numId w:val="15"/>
        </w:numPr>
        <w:jc w:val="both"/>
        <w:rPr>
          <w:sz w:val="18"/>
          <w:szCs w:val="18"/>
        </w:rPr>
      </w:pPr>
      <w:r>
        <w:rPr>
          <w:sz w:val="18"/>
          <w:szCs w:val="18"/>
        </w:rPr>
        <w:t>Utilización del teorema de Pitágoras</w:t>
      </w:r>
    </w:p>
    <w:p w:rsidR="00A4413B" w:rsidRDefault="00A4413B" w:rsidP="00A4413B">
      <w:pPr>
        <w:pStyle w:val="Sinespaciado"/>
        <w:numPr>
          <w:ilvl w:val="0"/>
          <w:numId w:val="15"/>
        </w:numPr>
        <w:jc w:val="both"/>
        <w:rPr>
          <w:sz w:val="18"/>
          <w:szCs w:val="18"/>
        </w:rPr>
      </w:pPr>
      <w:r>
        <w:rPr>
          <w:sz w:val="18"/>
          <w:szCs w:val="18"/>
        </w:rPr>
        <w:t xml:space="preserve">A los lados y ángulos de un triángulo </w:t>
      </w:r>
    </w:p>
    <w:p w:rsidR="00A4413B" w:rsidRDefault="00A4413B" w:rsidP="00A4413B">
      <w:pPr>
        <w:pStyle w:val="Sinespaciado"/>
        <w:numPr>
          <w:ilvl w:val="0"/>
          <w:numId w:val="15"/>
        </w:numPr>
        <w:jc w:val="both"/>
        <w:rPr>
          <w:sz w:val="18"/>
          <w:szCs w:val="18"/>
        </w:rPr>
      </w:pPr>
      <w:r>
        <w:rPr>
          <w:sz w:val="18"/>
          <w:szCs w:val="18"/>
        </w:rPr>
        <w:t>Al uso de los triángulos en la astronomía</w:t>
      </w:r>
    </w:p>
    <w:p w:rsidR="00A4413B" w:rsidRDefault="00A4413B" w:rsidP="00A4413B">
      <w:pPr>
        <w:pStyle w:val="Sinespaciado"/>
        <w:ind w:left="1080"/>
        <w:jc w:val="both"/>
        <w:rPr>
          <w:sz w:val="18"/>
          <w:szCs w:val="18"/>
        </w:rPr>
      </w:pPr>
    </w:p>
    <w:p w:rsidR="00A4413B" w:rsidRDefault="00A4413B" w:rsidP="00A4413B">
      <w:pPr>
        <w:pStyle w:val="Sinespaciado"/>
        <w:numPr>
          <w:ilvl w:val="0"/>
          <w:numId w:val="12"/>
        </w:numPr>
        <w:jc w:val="both"/>
        <w:rPr>
          <w:sz w:val="18"/>
          <w:szCs w:val="18"/>
        </w:rPr>
      </w:pPr>
      <w:r>
        <w:rPr>
          <w:sz w:val="18"/>
          <w:szCs w:val="18"/>
        </w:rPr>
        <w:t>De los Egipcios, es incorrecto afirmar que</w:t>
      </w:r>
    </w:p>
    <w:p w:rsidR="00A4413B" w:rsidRDefault="00A4413B" w:rsidP="00A4413B">
      <w:pPr>
        <w:pStyle w:val="Sinespaciado"/>
        <w:numPr>
          <w:ilvl w:val="0"/>
          <w:numId w:val="16"/>
        </w:numPr>
        <w:jc w:val="both"/>
        <w:rPr>
          <w:sz w:val="18"/>
          <w:szCs w:val="18"/>
        </w:rPr>
      </w:pPr>
      <w:r>
        <w:rPr>
          <w:sz w:val="18"/>
          <w:szCs w:val="18"/>
        </w:rPr>
        <w:t xml:space="preserve">También trabajaron en la medición de ángulos </w:t>
      </w:r>
    </w:p>
    <w:p w:rsidR="00A4413B" w:rsidRDefault="00A4413B" w:rsidP="00A4413B">
      <w:pPr>
        <w:pStyle w:val="Sinespaciado"/>
        <w:numPr>
          <w:ilvl w:val="0"/>
          <w:numId w:val="16"/>
        </w:numPr>
        <w:jc w:val="both"/>
        <w:rPr>
          <w:sz w:val="18"/>
          <w:szCs w:val="18"/>
        </w:rPr>
      </w:pPr>
      <w:r>
        <w:rPr>
          <w:sz w:val="18"/>
          <w:szCs w:val="18"/>
        </w:rPr>
        <w:t>Establecieron el sistema sexagesimal</w:t>
      </w:r>
    </w:p>
    <w:p w:rsidR="00A4413B" w:rsidRDefault="00A4413B" w:rsidP="00A4413B">
      <w:pPr>
        <w:pStyle w:val="Sinespaciado"/>
        <w:numPr>
          <w:ilvl w:val="0"/>
          <w:numId w:val="16"/>
        </w:numPr>
        <w:jc w:val="both"/>
        <w:rPr>
          <w:sz w:val="18"/>
          <w:szCs w:val="18"/>
        </w:rPr>
      </w:pPr>
      <w:r>
        <w:rPr>
          <w:sz w:val="18"/>
          <w:szCs w:val="18"/>
        </w:rPr>
        <w:t>Fueron trabajadores independientes</w:t>
      </w:r>
    </w:p>
    <w:p w:rsidR="00A4413B" w:rsidRDefault="00A4413B" w:rsidP="00A4413B">
      <w:pPr>
        <w:pStyle w:val="Sinespaciado"/>
        <w:numPr>
          <w:ilvl w:val="0"/>
          <w:numId w:val="16"/>
        </w:numPr>
        <w:jc w:val="both"/>
        <w:rPr>
          <w:sz w:val="18"/>
          <w:szCs w:val="18"/>
        </w:rPr>
      </w:pPr>
      <w:r>
        <w:rPr>
          <w:sz w:val="18"/>
          <w:szCs w:val="18"/>
        </w:rPr>
        <w:t>Trabajaron problemas de trigonometría</w:t>
      </w:r>
    </w:p>
    <w:p w:rsidR="00A4413B" w:rsidRDefault="00A4413B" w:rsidP="00A4413B">
      <w:pPr>
        <w:pStyle w:val="Sinespaciado"/>
        <w:ind w:left="1080"/>
        <w:jc w:val="both"/>
        <w:rPr>
          <w:sz w:val="18"/>
          <w:szCs w:val="18"/>
        </w:rPr>
      </w:pPr>
    </w:p>
    <w:p w:rsidR="00A4413B" w:rsidRDefault="00A4413B" w:rsidP="00A4413B">
      <w:pPr>
        <w:pStyle w:val="Sinespaciado"/>
        <w:numPr>
          <w:ilvl w:val="0"/>
          <w:numId w:val="12"/>
        </w:numPr>
        <w:jc w:val="both"/>
        <w:rPr>
          <w:sz w:val="18"/>
          <w:szCs w:val="18"/>
        </w:rPr>
      </w:pPr>
      <w:r>
        <w:rPr>
          <w:sz w:val="18"/>
          <w:szCs w:val="18"/>
        </w:rPr>
        <w:t>Uno de estos no es un matemáticos</w:t>
      </w:r>
    </w:p>
    <w:p w:rsidR="00A4413B" w:rsidRDefault="00A4413B" w:rsidP="00A4413B">
      <w:pPr>
        <w:pStyle w:val="Sinespaciado"/>
        <w:numPr>
          <w:ilvl w:val="0"/>
          <w:numId w:val="17"/>
        </w:numPr>
        <w:jc w:val="both"/>
        <w:rPr>
          <w:sz w:val="18"/>
          <w:szCs w:val="18"/>
        </w:rPr>
      </w:pPr>
      <w:proofErr w:type="spellStart"/>
      <w:r>
        <w:rPr>
          <w:sz w:val="18"/>
          <w:szCs w:val="18"/>
        </w:rPr>
        <w:t>Hiparco</w:t>
      </w:r>
      <w:proofErr w:type="spellEnd"/>
    </w:p>
    <w:p w:rsidR="00A4413B" w:rsidRDefault="00A4413B" w:rsidP="00A4413B">
      <w:pPr>
        <w:pStyle w:val="Sinespaciado"/>
        <w:numPr>
          <w:ilvl w:val="0"/>
          <w:numId w:val="17"/>
        </w:numPr>
        <w:jc w:val="both"/>
        <w:rPr>
          <w:sz w:val="18"/>
          <w:szCs w:val="18"/>
        </w:rPr>
      </w:pPr>
      <w:r>
        <w:rPr>
          <w:sz w:val="18"/>
          <w:szCs w:val="18"/>
        </w:rPr>
        <w:t>Ptolomeo</w:t>
      </w:r>
    </w:p>
    <w:p w:rsidR="00A4413B" w:rsidRDefault="00A4413B" w:rsidP="00A4413B">
      <w:pPr>
        <w:pStyle w:val="Sinespaciado"/>
        <w:numPr>
          <w:ilvl w:val="0"/>
          <w:numId w:val="17"/>
        </w:numPr>
        <w:jc w:val="both"/>
        <w:rPr>
          <w:sz w:val="18"/>
          <w:szCs w:val="18"/>
        </w:rPr>
      </w:pPr>
      <w:proofErr w:type="spellStart"/>
      <w:r>
        <w:rPr>
          <w:sz w:val="18"/>
          <w:szCs w:val="18"/>
        </w:rPr>
        <w:t>Melaneo</w:t>
      </w:r>
      <w:proofErr w:type="spellEnd"/>
    </w:p>
    <w:p w:rsidR="00A4413B" w:rsidRPr="006D3623" w:rsidRDefault="00A4413B" w:rsidP="00A4413B">
      <w:pPr>
        <w:pStyle w:val="Sinespaciado"/>
        <w:numPr>
          <w:ilvl w:val="0"/>
          <w:numId w:val="17"/>
        </w:numPr>
        <w:jc w:val="both"/>
        <w:rPr>
          <w:sz w:val="18"/>
          <w:szCs w:val="18"/>
        </w:rPr>
      </w:pPr>
      <w:r w:rsidRPr="00101708">
        <w:rPr>
          <w:sz w:val="20"/>
          <w:szCs w:val="20"/>
          <w:lang w:eastAsia="es-CO"/>
        </w:rPr>
        <w:t>Almagesto</w:t>
      </w:r>
    </w:p>
    <w:p w:rsidR="00A4413B" w:rsidRPr="00291FA8" w:rsidRDefault="00A4413B" w:rsidP="00A4413B">
      <w:pPr>
        <w:pStyle w:val="Sinespaciado"/>
        <w:ind w:left="1080"/>
        <w:jc w:val="both"/>
        <w:rPr>
          <w:sz w:val="18"/>
          <w:szCs w:val="18"/>
        </w:rPr>
      </w:pPr>
    </w:p>
    <w:p w:rsidR="00A4413B" w:rsidRPr="00291FA8" w:rsidRDefault="00A4413B" w:rsidP="00A4413B">
      <w:pPr>
        <w:pStyle w:val="Sinespaciado"/>
        <w:numPr>
          <w:ilvl w:val="0"/>
          <w:numId w:val="12"/>
        </w:numPr>
        <w:jc w:val="both"/>
        <w:rPr>
          <w:sz w:val="18"/>
          <w:szCs w:val="18"/>
        </w:rPr>
      </w:pPr>
      <w:r>
        <w:rPr>
          <w:sz w:val="20"/>
          <w:szCs w:val="20"/>
          <w:lang w:eastAsia="es-CO"/>
        </w:rPr>
        <w:t>La respuesta anterior es correcta porque</w:t>
      </w:r>
    </w:p>
    <w:p w:rsidR="00A4413B" w:rsidRDefault="00A4413B" w:rsidP="00A4413B">
      <w:pPr>
        <w:pStyle w:val="Sinespaciado"/>
        <w:numPr>
          <w:ilvl w:val="0"/>
          <w:numId w:val="18"/>
        </w:numPr>
        <w:jc w:val="both"/>
        <w:rPr>
          <w:sz w:val="18"/>
          <w:szCs w:val="18"/>
        </w:rPr>
      </w:pPr>
      <w:r>
        <w:rPr>
          <w:sz w:val="18"/>
          <w:szCs w:val="18"/>
        </w:rPr>
        <w:t>Uno de ellos es un físico</w:t>
      </w:r>
    </w:p>
    <w:p w:rsidR="00A4413B" w:rsidRDefault="00A4413B" w:rsidP="00A4413B">
      <w:pPr>
        <w:pStyle w:val="Sinespaciado"/>
        <w:numPr>
          <w:ilvl w:val="0"/>
          <w:numId w:val="18"/>
        </w:numPr>
        <w:jc w:val="both"/>
        <w:rPr>
          <w:sz w:val="18"/>
          <w:szCs w:val="18"/>
        </w:rPr>
      </w:pPr>
      <w:proofErr w:type="spellStart"/>
      <w:r>
        <w:rPr>
          <w:sz w:val="18"/>
          <w:szCs w:val="18"/>
        </w:rPr>
        <w:t>Melaneo</w:t>
      </w:r>
      <w:proofErr w:type="spellEnd"/>
      <w:r>
        <w:rPr>
          <w:sz w:val="18"/>
          <w:szCs w:val="18"/>
        </w:rPr>
        <w:t xml:space="preserve"> solo creo un teorema</w:t>
      </w:r>
    </w:p>
    <w:p w:rsidR="00A4413B" w:rsidRDefault="00A4413B" w:rsidP="00A4413B">
      <w:pPr>
        <w:pStyle w:val="Sinespaciado"/>
        <w:numPr>
          <w:ilvl w:val="0"/>
          <w:numId w:val="18"/>
        </w:numPr>
        <w:jc w:val="both"/>
        <w:rPr>
          <w:sz w:val="18"/>
          <w:szCs w:val="18"/>
        </w:rPr>
      </w:pPr>
      <w:r>
        <w:rPr>
          <w:sz w:val="18"/>
          <w:szCs w:val="18"/>
        </w:rPr>
        <w:t>Almagesto es un libro</w:t>
      </w:r>
    </w:p>
    <w:p w:rsidR="00A4413B" w:rsidRDefault="00A4413B" w:rsidP="00A4413B">
      <w:pPr>
        <w:pStyle w:val="Sinespaciado"/>
        <w:numPr>
          <w:ilvl w:val="0"/>
          <w:numId w:val="18"/>
        </w:numPr>
        <w:jc w:val="both"/>
        <w:rPr>
          <w:sz w:val="18"/>
          <w:szCs w:val="18"/>
        </w:rPr>
      </w:pPr>
      <w:r>
        <w:rPr>
          <w:sz w:val="18"/>
          <w:szCs w:val="18"/>
        </w:rPr>
        <w:t>Ptolomeo era un astrónomo</w:t>
      </w:r>
    </w:p>
    <w:p w:rsidR="00A4413B" w:rsidRDefault="00A4413B" w:rsidP="00A4413B">
      <w:pPr>
        <w:pStyle w:val="Sinespaciado"/>
        <w:ind w:left="720"/>
        <w:jc w:val="both"/>
        <w:rPr>
          <w:sz w:val="18"/>
          <w:szCs w:val="18"/>
        </w:rPr>
      </w:pPr>
    </w:p>
    <w:p w:rsidR="00A4413B" w:rsidRDefault="00A4413B" w:rsidP="00A4413B">
      <w:pPr>
        <w:pStyle w:val="Sinespaciado"/>
        <w:numPr>
          <w:ilvl w:val="0"/>
          <w:numId w:val="12"/>
        </w:numPr>
        <w:jc w:val="both"/>
        <w:rPr>
          <w:sz w:val="18"/>
          <w:szCs w:val="18"/>
        </w:rPr>
      </w:pPr>
      <w:r>
        <w:rPr>
          <w:sz w:val="18"/>
          <w:szCs w:val="18"/>
        </w:rPr>
        <w:t>Del párrafo dedicado a la India, se puede inferir que</w:t>
      </w:r>
    </w:p>
    <w:p w:rsidR="00A4413B" w:rsidRDefault="00A4413B" w:rsidP="00B272CC">
      <w:pPr>
        <w:pStyle w:val="Sinespaciado"/>
        <w:numPr>
          <w:ilvl w:val="0"/>
          <w:numId w:val="19"/>
        </w:numPr>
        <w:ind w:left="1440"/>
        <w:jc w:val="both"/>
        <w:rPr>
          <w:sz w:val="18"/>
          <w:szCs w:val="18"/>
        </w:rPr>
      </w:pPr>
      <w:r>
        <w:rPr>
          <w:sz w:val="18"/>
          <w:szCs w:val="18"/>
        </w:rPr>
        <w:t>La función seno la inventaron los hindúes</w:t>
      </w:r>
    </w:p>
    <w:p w:rsidR="00A4413B" w:rsidRDefault="00A4413B" w:rsidP="00B272CC">
      <w:pPr>
        <w:pStyle w:val="Sinespaciado"/>
        <w:numPr>
          <w:ilvl w:val="0"/>
          <w:numId w:val="19"/>
        </w:numPr>
        <w:ind w:left="1440"/>
        <w:jc w:val="both"/>
        <w:rPr>
          <w:sz w:val="18"/>
          <w:szCs w:val="18"/>
        </w:rPr>
      </w:pPr>
      <w:r>
        <w:rPr>
          <w:sz w:val="18"/>
          <w:szCs w:val="18"/>
        </w:rPr>
        <w:t>La función seno es igual desde sus comienzos</w:t>
      </w:r>
    </w:p>
    <w:p w:rsidR="00A4413B" w:rsidRDefault="00A4413B" w:rsidP="00B272CC">
      <w:pPr>
        <w:pStyle w:val="Sinespaciado"/>
        <w:numPr>
          <w:ilvl w:val="0"/>
          <w:numId w:val="19"/>
        </w:numPr>
        <w:ind w:left="1440"/>
        <w:jc w:val="both"/>
        <w:rPr>
          <w:sz w:val="18"/>
          <w:szCs w:val="18"/>
        </w:rPr>
      </w:pPr>
      <w:r>
        <w:rPr>
          <w:sz w:val="18"/>
          <w:szCs w:val="18"/>
        </w:rPr>
        <w:t xml:space="preserve">El </w:t>
      </w:r>
      <w:proofErr w:type="spellStart"/>
      <w:r>
        <w:rPr>
          <w:sz w:val="18"/>
          <w:szCs w:val="18"/>
        </w:rPr>
        <w:t>verseno</w:t>
      </w:r>
      <w:proofErr w:type="spellEnd"/>
      <w:r>
        <w:rPr>
          <w:sz w:val="18"/>
          <w:szCs w:val="18"/>
        </w:rPr>
        <w:t xml:space="preserve"> es similar al seno</w:t>
      </w:r>
    </w:p>
    <w:p w:rsidR="00A4413B" w:rsidRDefault="003F4C5C" w:rsidP="00B272CC">
      <w:pPr>
        <w:pStyle w:val="Sinespaciado"/>
        <w:numPr>
          <w:ilvl w:val="0"/>
          <w:numId w:val="19"/>
        </w:numPr>
        <w:ind w:left="1440"/>
        <w:jc w:val="both"/>
        <w:rPr>
          <w:sz w:val="18"/>
          <w:szCs w:val="18"/>
        </w:rPr>
      </w:pPr>
      <w:r>
        <w:rPr>
          <w:sz w:val="18"/>
          <w:szCs w:val="18"/>
        </w:rPr>
        <w:t>La función seno no era</w:t>
      </w:r>
      <w:r w:rsidR="00A4413B">
        <w:rPr>
          <w:sz w:val="18"/>
          <w:szCs w:val="18"/>
        </w:rPr>
        <w:t xml:space="preserve"> una proporción.</w:t>
      </w:r>
    </w:p>
    <w:p w:rsidR="00A4413B" w:rsidRDefault="00A4413B" w:rsidP="00B272CC">
      <w:pPr>
        <w:pStyle w:val="Sinespaciado"/>
        <w:ind w:left="1440"/>
        <w:jc w:val="both"/>
        <w:rPr>
          <w:sz w:val="18"/>
          <w:szCs w:val="18"/>
        </w:rPr>
      </w:pPr>
    </w:p>
    <w:p w:rsidR="00291FA8" w:rsidRPr="00E10194" w:rsidRDefault="00291FA8" w:rsidP="00B272CC">
      <w:pPr>
        <w:pStyle w:val="Sinespaciado"/>
        <w:ind w:left="732"/>
        <w:jc w:val="both"/>
        <w:rPr>
          <w:sz w:val="18"/>
          <w:szCs w:val="18"/>
        </w:rPr>
      </w:pPr>
    </w:p>
    <w:sectPr w:rsidR="00291FA8" w:rsidRPr="00E10194" w:rsidSect="000B43E7">
      <w:headerReference w:type="default" r:id="rId14"/>
      <w:pgSz w:w="12240" w:h="20160" w:code="5"/>
      <w:pgMar w:top="720" w:right="1134" w:bottom="720" w:left="720" w:header="170" w:footer="141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4EF" w:rsidRDefault="009174EF" w:rsidP="000B43E7">
      <w:pPr>
        <w:spacing w:after="0" w:line="240" w:lineRule="auto"/>
      </w:pPr>
      <w:r>
        <w:separator/>
      </w:r>
    </w:p>
  </w:endnote>
  <w:endnote w:type="continuationSeparator" w:id="0">
    <w:p w:rsidR="009174EF" w:rsidRDefault="009174EF" w:rsidP="000B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4EF" w:rsidRDefault="009174EF" w:rsidP="000B43E7">
      <w:pPr>
        <w:spacing w:after="0" w:line="240" w:lineRule="auto"/>
      </w:pPr>
      <w:r>
        <w:separator/>
      </w:r>
    </w:p>
  </w:footnote>
  <w:footnote w:type="continuationSeparator" w:id="0">
    <w:p w:rsidR="009174EF" w:rsidRDefault="009174EF" w:rsidP="000B4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E7" w:rsidRDefault="000B43E7" w:rsidP="000B43E7">
    <w:pPr>
      <w:tabs>
        <w:tab w:val="center" w:pos="4252"/>
        <w:tab w:val="right" w:pos="8504"/>
      </w:tabs>
      <w:spacing w:after="0" w:line="240" w:lineRule="auto"/>
      <w:jc w:val="center"/>
      <w:rPr>
        <w:b/>
        <w:sz w:val="20"/>
        <w:szCs w:val="20"/>
        <w:lang w:val="es-ES_tradnl"/>
      </w:rPr>
    </w:pPr>
    <w:r w:rsidRPr="00170831">
      <w:rPr>
        <w:b/>
        <w:noProof/>
        <w:sz w:val="20"/>
        <w:szCs w:val="20"/>
        <w:lang w:eastAsia="es-CO"/>
      </w:rPr>
      <w:drawing>
        <wp:anchor distT="0" distB="0" distL="114300" distR="114300" simplePos="0" relativeHeight="251660288" behindDoc="0" locked="0" layoutInCell="1" allowOverlap="1" wp14:anchorId="62FD2FBB" wp14:editId="261D1444">
          <wp:simplePos x="0" y="0"/>
          <wp:positionH relativeFrom="margin">
            <wp:posOffset>-635</wp:posOffset>
          </wp:positionH>
          <wp:positionV relativeFrom="page">
            <wp:posOffset>152400</wp:posOffset>
          </wp:positionV>
          <wp:extent cx="457200" cy="409575"/>
          <wp:effectExtent l="0" t="0" r="0"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70831">
      <w:rPr>
        <w:b/>
        <w:noProof/>
        <w:sz w:val="20"/>
        <w:szCs w:val="20"/>
        <w:lang w:eastAsia="es-CO"/>
      </w:rPr>
      <w:drawing>
        <wp:anchor distT="0" distB="0" distL="114300" distR="114300" simplePos="0" relativeHeight="251661312" behindDoc="0" locked="0" layoutInCell="1" allowOverlap="1" wp14:anchorId="449F4DCB" wp14:editId="2E783D76">
          <wp:simplePos x="0" y="0"/>
          <wp:positionH relativeFrom="margin">
            <wp:posOffset>6030595</wp:posOffset>
          </wp:positionH>
          <wp:positionV relativeFrom="margin">
            <wp:posOffset>-440055</wp:posOffset>
          </wp:positionV>
          <wp:extent cx="451485" cy="333375"/>
          <wp:effectExtent l="0" t="0" r="5715"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51485" cy="333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70831">
      <w:rPr>
        <w:b/>
        <w:noProof/>
        <w:sz w:val="20"/>
        <w:szCs w:val="20"/>
        <w:lang w:eastAsia="es-CO"/>
      </w:rPr>
      <mc:AlternateContent>
        <mc:Choice Requires="wps">
          <w:drawing>
            <wp:anchor distT="0" distB="0" distL="114300" distR="114300" simplePos="0" relativeHeight="251659264" behindDoc="0" locked="0" layoutInCell="1" allowOverlap="1" wp14:anchorId="55DAB41A" wp14:editId="423C3A4A">
              <wp:simplePos x="0" y="0"/>
              <wp:positionH relativeFrom="column">
                <wp:posOffset>7157085</wp:posOffset>
              </wp:positionH>
              <wp:positionV relativeFrom="paragraph">
                <wp:posOffset>-120015</wp:posOffset>
              </wp:positionV>
              <wp:extent cx="1838960" cy="791210"/>
              <wp:effectExtent l="3810" t="381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791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43E7" w:rsidRDefault="000B43E7" w:rsidP="000B43E7">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DAB41A" id="_x0000_t202" coordsize="21600,21600" o:spt="202" path="m,l,21600r21600,l21600,xe">
              <v:stroke joinstyle="miter"/>
              <v:path gradientshapeok="t" o:connecttype="rect"/>
            </v:shapetype>
            <v:shape id="Text Box 1" o:spid="_x0000_s1026" type="#_x0000_t202" style="position:absolute;left:0;text-align:left;margin-left:563.55pt;margin-top:-9.45pt;width:144.8pt;height:6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" stroked="f">
              <v:textbox>
                <w:txbxContent>
                  <w:p w:rsidR="000B43E7" w:rsidRDefault="000B43E7" w:rsidP="000B43E7">
                    <w:r>
                      <w:t xml:space="preserve">                            </w:t>
                    </w:r>
                  </w:p>
                </w:txbxContent>
              </v:textbox>
            </v:shape>
          </w:pict>
        </mc:Fallback>
      </mc:AlternateContent>
    </w:r>
    <w:r w:rsidRPr="00170831">
      <w:rPr>
        <w:b/>
        <w:sz w:val="20"/>
        <w:szCs w:val="20"/>
        <w:lang w:val="es-ES_tradnl"/>
      </w:rPr>
      <w:t>INSTITUTO TÉCNICO “ALFONSO LOPEZ”</w:t>
    </w:r>
  </w:p>
  <w:p w:rsidR="000B43E7" w:rsidRPr="00170831" w:rsidRDefault="000B43E7" w:rsidP="000B43E7">
    <w:pPr>
      <w:tabs>
        <w:tab w:val="center" w:pos="4252"/>
        <w:tab w:val="right" w:pos="8504"/>
      </w:tabs>
      <w:spacing w:after="0" w:line="240" w:lineRule="auto"/>
      <w:jc w:val="center"/>
      <w:rPr>
        <w:b/>
        <w:sz w:val="20"/>
        <w:szCs w:val="20"/>
        <w:lang w:val="es-ES_tradnl"/>
      </w:rPr>
    </w:pPr>
    <w:r>
      <w:rPr>
        <w:b/>
        <w:sz w:val="20"/>
        <w:szCs w:val="20"/>
        <w:lang w:val="es-ES_tradnl"/>
      </w:rPr>
      <w:t xml:space="preserve">PROYECTO LECTOR: </w:t>
    </w:r>
    <w:r w:rsidR="000814F8" w:rsidRPr="000814F8">
      <w:rPr>
        <w:b/>
        <w:sz w:val="20"/>
        <w:szCs w:val="20"/>
        <w:lang w:val="es-ES_tradnl"/>
      </w:rPr>
      <w:t>“LEER PARA COMPRENDER…ESCRIBIR PARA TRANFORMAR”</w:t>
    </w:r>
  </w:p>
  <w:p w:rsidR="000B43E7" w:rsidRDefault="000B43E7" w:rsidP="000B43E7">
    <w:pPr>
      <w:pStyle w:val="Encabezado"/>
      <w:jc w:val="center"/>
    </w:pPr>
    <w:r>
      <w:rPr>
        <w:b/>
        <w:sz w:val="16"/>
        <w:szCs w:val="16"/>
        <w:lang w:val="es-ES_tradnl"/>
      </w:rPr>
      <w:t>DOCENTE</w:t>
    </w:r>
    <w:r w:rsidRPr="006815E0">
      <w:rPr>
        <w:rFonts w:ascii="Edwardian Script ITC" w:hAnsi="Edwardian Script ITC"/>
        <w:b/>
        <w:sz w:val="32"/>
        <w:szCs w:val="32"/>
        <w:lang w:val="es-ES_tradnl"/>
      </w:rPr>
      <w:t xml:space="preserve">: </w:t>
    </w:r>
    <w:r w:rsidRPr="006815E0">
      <w:rPr>
        <w:rFonts w:ascii="Edwardian Script ITC" w:hAnsi="Edwardian Script ITC"/>
        <w:sz w:val="32"/>
        <w:szCs w:val="32"/>
        <w:lang w:val="es-ES_tradnl"/>
      </w:rPr>
      <w:t>Emilce Isabel Manzano Velásquez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E4B35"/>
    <w:multiLevelType w:val="hybridMultilevel"/>
    <w:tmpl w:val="C5969826"/>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07E05483"/>
    <w:multiLevelType w:val="hybridMultilevel"/>
    <w:tmpl w:val="CAC80974"/>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nsid w:val="211A2C39"/>
    <w:multiLevelType w:val="hybridMultilevel"/>
    <w:tmpl w:val="25DCBF98"/>
    <w:lvl w:ilvl="0" w:tplc="240A0019">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nsid w:val="265E2EBB"/>
    <w:multiLevelType w:val="hybridMultilevel"/>
    <w:tmpl w:val="E75E953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1B81A4C"/>
    <w:multiLevelType w:val="hybridMultilevel"/>
    <w:tmpl w:val="1EAE524E"/>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31D275A1"/>
    <w:multiLevelType w:val="hybridMultilevel"/>
    <w:tmpl w:val="43FC685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37A61C30"/>
    <w:multiLevelType w:val="hybridMultilevel"/>
    <w:tmpl w:val="BEB0E1D2"/>
    <w:lvl w:ilvl="0" w:tplc="240A0019">
      <w:start w:val="1"/>
      <w:numFmt w:val="lowerLetter"/>
      <w:lvlText w:val="%1."/>
      <w:lvlJc w:val="left"/>
      <w:pPr>
        <w:ind w:left="72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FF436F0"/>
    <w:multiLevelType w:val="hybridMultilevel"/>
    <w:tmpl w:val="9540312A"/>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nsid w:val="484B2189"/>
    <w:multiLevelType w:val="hybridMultilevel"/>
    <w:tmpl w:val="6D061316"/>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nsid w:val="4D4216C9"/>
    <w:multiLevelType w:val="hybridMultilevel"/>
    <w:tmpl w:val="30D02124"/>
    <w:lvl w:ilvl="0" w:tplc="240A0019">
      <w:start w:val="1"/>
      <w:numFmt w:val="lowerLetter"/>
      <w:lvlText w:val="%1."/>
      <w:lvlJc w:val="left"/>
      <w:pPr>
        <w:ind w:left="72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E3460A5"/>
    <w:multiLevelType w:val="hybridMultilevel"/>
    <w:tmpl w:val="EEAA73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13D4B6D"/>
    <w:multiLevelType w:val="hybridMultilevel"/>
    <w:tmpl w:val="0FA4712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268283F"/>
    <w:multiLevelType w:val="hybridMultilevel"/>
    <w:tmpl w:val="6D48EFF0"/>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nsid w:val="5E314160"/>
    <w:multiLevelType w:val="hybridMultilevel"/>
    <w:tmpl w:val="7FAC8A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96232D9"/>
    <w:multiLevelType w:val="hybridMultilevel"/>
    <w:tmpl w:val="FD065F50"/>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nsid w:val="6CB05EE1"/>
    <w:multiLevelType w:val="hybridMultilevel"/>
    <w:tmpl w:val="ACAE3DB4"/>
    <w:lvl w:ilvl="0" w:tplc="240A0019">
      <w:start w:val="1"/>
      <w:numFmt w:val="lowerLetter"/>
      <w:lvlText w:val="%1."/>
      <w:lvlJc w:val="left"/>
      <w:pPr>
        <w:ind w:left="1068" w:hanging="360"/>
      </w:pPr>
      <w:rPr>
        <w:rFonts w:hint="default"/>
        <w:sz w:val="2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nsid w:val="70BE7DAA"/>
    <w:multiLevelType w:val="hybridMultilevel"/>
    <w:tmpl w:val="8E0CD94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3D4604E"/>
    <w:multiLevelType w:val="hybridMultilevel"/>
    <w:tmpl w:val="C7A0F348"/>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nsid w:val="7A4448F2"/>
    <w:multiLevelType w:val="hybridMultilevel"/>
    <w:tmpl w:val="611E37EE"/>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0"/>
  </w:num>
  <w:num w:numId="2">
    <w:abstractNumId w:val="5"/>
  </w:num>
  <w:num w:numId="3">
    <w:abstractNumId w:val="3"/>
  </w:num>
  <w:num w:numId="4">
    <w:abstractNumId w:val="6"/>
  </w:num>
  <w:num w:numId="5">
    <w:abstractNumId w:val="11"/>
  </w:num>
  <w:num w:numId="6">
    <w:abstractNumId w:val="9"/>
  </w:num>
  <w:num w:numId="7">
    <w:abstractNumId w:val="0"/>
  </w:num>
  <w:num w:numId="8">
    <w:abstractNumId w:val="18"/>
  </w:num>
  <w:num w:numId="9">
    <w:abstractNumId w:val="14"/>
  </w:num>
  <w:num w:numId="10">
    <w:abstractNumId w:val="15"/>
  </w:num>
  <w:num w:numId="11">
    <w:abstractNumId w:val="2"/>
  </w:num>
  <w:num w:numId="12">
    <w:abstractNumId w:val="13"/>
  </w:num>
  <w:num w:numId="13">
    <w:abstractNumId w:val="8"/>
  </w:num>
  <w:num w:numId="14">
    <w:abstractNumId w:val="4"/>
  </w:num>
  <w:num w:numId="15">
    <w:abstractNumId w:val="1"/>
  </w:num>
  <w:num w:numId="16">
    <w:abstractNumId w:val="12"/>
  </w:num>
  <w:num w:numId="17">
    <w:abstractNumId w:val="7"/>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708"/>
    <w:rsid w:val="00001462"/>
    <w:rsid w:val="000814F8"/>
    <w:rsid w:val="000B43E7"/>
    <w:rsid w:val="000D6527"/>
    <w:rsid w:val="00101708"/>
    <w:rsid w:val="0011510E"/>
    <w:rsid w:val="00192BBE"/>
    <w:rsid w:val="00291FA8"/>
    <w:rsid w:val="00396697"/>
    <w:rsid w:val="003F4C5C"/>
    <w:rsid w:val="004E55E2"/>
    <w:rsid w:val="00570214"/>
    <w:rsid w:val="006D3623"/>
    <w:rsid w:val="00827517"/>
    <w:rsid w:val="009174EF"/>
    <w:rsid w:val="00A1061A"/>
    <w:rsid w:val="00A4413B"/>
    <w:rsid w:val="00B272CC"/>
    <w:rsid w:val="00BC3A99"/>
    <w:rsid w:val="00D26CCB"/>
    <w:rsid w:val="00E10194"/>
    <w:rsid w:val="00ED0ABD"/>
    <w:rsid w:val="00FA33A9"/>
    <w:rsid w:val="00FD68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1B2E55-A3FC-4249-A4D4-AC942699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01708"/>
    <w:pPr>
      <w:spacing w:after="0" w:line="240" w:lineRule="auto"/>
    </w:pPr>
  </w:style>
  <w:style w:type="paragraph" w:styleId="Encabezado">
    <w:name w:val="header"/>
    <w:basedOn w:val="Normal"/>
    <w:link w:val="EncabezadoCar"/>
    <w:uiPriority w:val="99"/>
    <w:unhideWhenUsed/>
    <w:rsid w:val="000B43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43E7"/>
  </w:style>
  <w:style w:type="paragraph" w:styleId="Piedepgina">
    <w:name w:val="footer"/>
    <w:basedOn w:val="Normal"/>
    <w:link w:val="PiedepginaCar"/>
    <w:uiPriority w:val="99"/>
    <w:unhideWhenUsed/>
    <w:rsid w:val="000B43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43E7"/>
  </w:style>
  <w:style w:type="paragraph" w:styleId="Textodeglobo">
    <w:name w:val="Balloon Text"/>
    <w:basedOn w:val="Normal"/>
    <w:link w:val="TextodegloboCar"/>
    <w:uiPriority w:val="99"/>
    <w:semiHidden/>
    <w:unhideWhenUsed/>
    <w:rsid w:val="003F4C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4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32963">
      <w:bodyDiv w:val="1"/>
      <w:marLeft w:val="0"/>
      <w:marRight w:val="0"/>
      <w:marTop w:val="0"/>
      <w:marBottom w:val="0"/>
      <w:divBdr>
        <w:top w:val="none" w:sz="0" w:space="0" w:color="auto"/>
        <w:left w:val="none" w:sz="0" w:space="0" w:color="auto"/>
        <w:bottom w:val="none" w:sz="0" w:space="0" w:color="auto"/>
        <w:right w:val="none" w:sz="0" w:space="0" w:color="auto"/>
      </w:divBdr>
    </w:div>
    <w:div w:id="85492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ukas.com/2010/07/14/una-breve-historia-impresionista-de-la-trigonometria-de-babilonia-a-la-india/tabla-plimpton/"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ukas.com/2010/07/14/una-breve-historia-impresionista-de-la-trigonometria-de-babilonia-a-la-india/hiparlo-de-nice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aukas.com/2010/07/14/una-breve-historia-impresionista-de-la-trigonometria-de-babilonia-a-la-india/papiro-de-rhin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01FC-1DFD-43FC-9634-07C363881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1383</Words>
  <Characters>7609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Daniel</dc:creator>
  <cp:keywords/>
  <dc:description/>
  <cp:lastModifiedBy>Jesus Daniel</cp:lastModifiedBy>
  <cp:revision>2</cp:revision>
  <cp:lastPrinted>2015-07-19T21:54:00Z</cp:lastPrinted>
  <dcterms:created xsi:type="dcterms:W3CDTF">2016-06-12T23:43:00Z</dcterms:created>
  <dcterms:modified xsi:type="dcterms:W3CDTF">2016-06-12T23:43:00Z</dcterms:modified>
</cp:coreProperties>
</file>